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913C7" w14:textId="77777777" w:rsidR="00EB3AC6" w:rsidRPr="00EB3AC6" w:rsidRDefault="00EB3AC6" w:rsidP="00EB3AC6">
      <w:pPr>
        <w:pStyle w:val="ad"/>
        <w:rPr>
          <w:b/>
          <w:color w:val="FF0000"/>
        </w:rPr>
      </w:pPr>
      <w:r w:rsidRPr="00EB3AC6">
        <w:rPr>
          <w:b/>
          <w:color w:val="FF0000"/>
        </w:rPr>
        <w:t>БАРЛЫҚ АВТОРЛАРҒА ҚАТАҢ ЕСКЕРТУ</w:t>
      </w:r>
    </w:p>
    <w:p w14:paraId="2418AF15" w14:textId="77777777" w:rsidR="00EB3AC6" w:rsidRDefault="00EB3AC6" w:rsidP="00EB3AC6">
      <w:pPr>
        <w:pStyle w:val="ad"/>
      </w:pPr>
      <w:proofErr w:type="spellStart"/>
      <w:r>
        <w:t>Ұсынылған</w:t>
      </w:r>
      <w:proofErr w:type="spellEnd"/>
      <w:r>
        <w:t xml:space="preserve"> </w:t>
      </w:r>
      <w:proofErr w:type="spellStart"/>
      <w:r>
        <w:t>барлық</w:t>
      </w:r>
      <w:proofErr w:type="spellEnd"/>
      <w:r>
        <w:t xml:space="preserve"> </w:t>
      </w:r>
      <w:proofErr w:type="spellStart"/>
      <w:r>
        <w:t>қолжазбалар</w:t>
      </w:r>
      <w:proofErr w:type="spellEnd"/>
      <w:r>
        <w:t xml:space="preserve"> </w:t>
      </w:r>
      <w:proofErr w:type="spellStart"/>
      <w:r>
        <w:t>журналдың</w:t>
      </w:r>
      <w:proofErr w:type="spellEnd"/>
      <w:r>
        <w:t xml:space="preserve"> </w:t>
      </w:r>
      <w:proofErr w:type="spellStart"/>
      <w:r>
        <w:t>үлгісі</w:t>
      </w:r>
      <w:proofErr w:type="spellEnd"/>
      <w:r>
        <w:t xml:space="preserve"> мен </w:t>
      </w:r>
      <w:proofErr w:type="spellStart"/>
      <w:r>
        <w:t>рәсімдеу</w:t>
      </w:r>
      <w:proofErr w:type="spellEnd"/>
      <w:r>
        <w:t xml:space="preserve"> </w:t>
      </w:r>
      <w:proofErr w:type="spellStart"/>
      <w:r>
        <w:t>талаптарына</w:t>
      </w:r>
      <w:proofErr w:type="spellEnd"/>
      <w:r>
        <w:t xml:space="preserve"> </w:t>
      </w:r>
      <w:proofErr w:type="spellStart"/>
      <w:r>
        <w:t>қатаң</w:t>
      </w:r>
      <w:proofErr w:type="spellEnd"/>
      <w:r>
        <w:t xml:space="preserve"> </w:t>
      </w:r>
      <w:proofErr w:type="spellStart"/>
      <w:r>
        <w:t>сәйкес</w:t>
      </w:r>
      <w:proofErr w:type="spellEnd"/>
      <w:r>
        <w:t xml:space="preserve"> </w:t>
      </w:r>
      <w:proofErr w:type="spellStart"/>
      <w:r>
        <w:t>келуі</w:t>
      </w:r>
      <w:proofErr w:type="spellEnd"/>
      <w:r>
        <w:t xml:space="preserve"> </w:t>
      </w:r>
      <w:proofErr w:type="spellStart"/>
      <w:r>
        <w:t>тиіс</w:t>
      </w:r>
      <w:proofErr w:type="spellEnd"/>
      <w:r>
        <w:t xml:space="preserve">. </w:t>
      </w:r>
      <w:proofErr w:type="spellStart"/>
      <w:r>
        <w:t>Үлгі</w:t>
      </w:r>
      <w:proofErr w:type="spellEnd"/>
      <w:r>
        <w:t xml:space="preserve"> </w:t>
      </w:r>
      <w:proofErr w:type="spellStart"/>
      <w:r>
        <w:t>талаптарына</w:t>
      </w:r>
      <w:proofErr w:type="spellEnd"/>
      <w:r>
        <w:t xml:space="preserve"> </w:t>
      </w:r>
      <w:proofErr w:type="spellStart"/>
      <w:r>
        <w:t>сәйкес</w:t>
      </w:r>
      <w:proofErr w:type="spellEnd"/>
      <w:r>
        <w:t xml:space="preserve"> </w:t>
      </w:r>
      <w:proofErr w:type="spellStart"/>
      <w:r>
        <w:t>келмейтін</w:t>
      </w:r>
      <w:proofErr w:type="spellEnd"/>
      <w:r>
        <w:t xml:space="preserve"> </w:t>
      </w:r>
      <w:proofErr w:type="spellStart"/>
      <w:r>
        <w:t>мақалалар</w:t>
      </w:r>
      <w:proofErr w:type="spellEnd"/>
      <w:r>
        <w:t xml:space="preserve"> </w:t>
      </w:r>
      <w:proofErr w:type="spellStart"/>
      <w:r>
        <w:t>рецензиялаусыз</w:t>
      </w:r>
      <w:proofErr w:type="spellEnd"/>
      <w:r>
        <w:t xml:space="preserve"> </w:t>
      </w:r>
      <w:proofErr w:type="spellStart"/>
      <w:r>
        <w:t>кері</w:t>
      </w:r>
      <w:proofErr w:type="spellEnd"/>
      <w:r>
        <w:t xml:space="preserve"> </w:t>
      </w:r>
      <w:proofErr w:type="spellStart"/>
      <w:r>
        <w:t>қайтарылады</w:t>
      </w:r>
      <w:proofErr w:type="spellEnd"/>
      <w:r>
        <w:t>.</w:t>
      </w:r>
    </w:p>
    <w:p w14:paraId="620180C8" w14:textId="065A95D0" w:rsidR="00EB3AC6" w:rsidRDefault="00EB3AC6" w:rsidP="002A0415">
      <w:pPr>
        <w:pStyle w:val="ad"/>
        <w:spacing w:before="0" w:beforeAutospacing="0" w:after="0" w:afterAutospacing="0"/>
      </w:pPr>
      <w:proofErr w:type="spellStart"/>
      <w:r>
        <w:t>Әрбір</w:t>
      </w:r>
      <w:proofErr w:type="spellEnd"/>
      <w:r>
        <w:t xml:space="preserve"> </w:t>
      </w:r>
      <w:proofErr w:type="spellStart"/>
      <w:r>
        <w:t>мақала</w:t>
      </w:r>
      <w:proofErr w:type="spellEnd"/>
      <w:r>
        <w:t xml:space="preserve"> </w:t>
      </w:r>
      <w:proofErr w:type="spellStart"/>
      <w:r>
        <w:t>келесі</w:t>
      </w:r>
      <w:proofErr w:type="spellEnd"/>
      <w:r>
        <w:t xml:space="preserve"> </w:t>
      </w:r>
      <w:r w:rsidR="002A0415">
        <w:rPr>
          <w:b/>
          <w:lang w:val="en-US"/>
        </w:rPr>
        <w:t>9</w:t>
      </w:r>
      <w:bookmarkStart w:id="0" w:name="_GoBack"/>
      <w:bookmarkEnd w:id="0"/>
      <w:r w:rsidRPr="00EB3AC6">
        <w:rPr>
          <w:b/>
        </w:rPr>
        <w:t xml:space="preserve"> </w:t>
      </w:r>
      <w:proofErr w:type="spellStart"/>
      <w:r w:rsidRPr="00EB3AC6">
        <w:rPr>
          <w:b/>
        </w:rPr>
        <w:t>бөлімді</w:t>
      </w:r>
      <w:proofErr w:type="spellEnd"/>
      <w:r>
        <w:t xml:space="preserve"> </w:t>
      </w:r>
      <w:proofErr w:type="spellStart"/>
      <w:r>
        <w:t>қамтуы</w:t>
      </w:r>
      <w:proofErr w:type="spellEnd"/>
      <w:r>
        <w:t xml:space="preserve"> </w:t>
      </w:r>
      <w:proofErr w:type="spellStart"/>
      <w:r>
        <w:t>қажет</w:t>
      </w:r>
      <w:proofErr w:type="spellEnd"/>
      <w:r>
        <w:t>:</w:t>
      </w:r>
      <w:r>
        <w:br/>
        <w:t xml:space="preserve">• </w:t>
      </w:r>
      <w:proofErr w:type="spellStart"/>
      <w:r>
        <w:t>Аңдатпа</w:t>
      </w:r>
      <w:proofErr w:type="spellEnd"/>
      <w:r>
        <w:br/>
        <w:t xml:space="preserve">• </w:t>
      </w:r>
      <w:proofErr w:type="spellStart"/>
      <w:r>
        <w:t>Түйін</w:t>
      </w:r>
      <w:proofErr w:type="spellEnd"/>
      <w:r>
        <w:t xml:space="preserve"> </w:t>
      </w:r>
      <w:proofErr w:type="spellStart"/>
      <w:r>
        <w:t>сөздер</w:t>
      </w:r>
      <w:proofErr w:type="spellEnd"/>
      <w:r>
        <w:br/>
        <w:t xml:space="preserve">• </w:t>
      </w:r>
      <w:proofErr w:type="spellStart"/>
      <w:r>
        <w:t>Кіріспе</w:t>
      </w:r>
      <w:proofErr w:type="spellEnd"/>
      <w:r>
        <w:br/>
        <w:t xml:space="preserve">• </w:t>
      </w:r>
      <w:proofErr w:type="spellStart"/>
      <w:r>
        <w:t>Әдіснама</w:t>
      </w:r>
      <w:proofErr w:type="spellEnd"/>
      <w:r>
        <w:br/>
        <w:t xml:space="preserve">• </w:t>
      </w:r>
      <w:proofErr w:type="spellStart"/>
      <w:r>
        <w:t>Нәтижелер</w:t>
      </w:r>
      <w:proofErr w:type="spellEnd"/>
      <w:r>
        <w:t xml:space="preserve"> </w:t>
      </w:r>
      <w:proofErr w:type="spellStart"/>
      <w:r>
        <w:t>және</w:t>
      </w:r>
      <w:proofErr w:type="spellEnd"/>
      <w:r>
        <w:t xml:space="preserve"> </w:t>
      </w:r>
      <w:proofErr w:type="spellStart"/>
      <w:r>
        <w:t>талқылау</w:t>
      </w:r>
      <w:proofErr w:type="spellEnd"/>
      <w:r>
        <w:br/>
        <w:t xml:space="preserve">• </w:t>
      </w:r>
      <w:proofErr w:type="spellStart"/>
      <w:r>
        <w:t>Қорытынды</w:t>
      </w:r>
      <w:proofErr w:type="spellEnd"/>
      <w:r>
        <w:br/>
        <w:t xml:space="preserve">• </w:t>
      </w:r>
      <w:proofErr w:type="spellStart"/>
      <w:r>
        <w:t>Авторлардың</w:t>
      </w:r>
      <w:proofErr w:type="spellEnd"/>
      <w:r>
        <w:t xml:space="preserve"> </w:t>
      </w:r>
      <w:proofErr w:type="spellStart"/>
      <w:r>
        <w:t>үлесі</w:t>
      </w:r>
      <w:proofErr w:type="spellEnd"/>
      <w:r>
        <w:br/>
        <w:t xml:space="preserve">• </w:t>
      </w:r>
      <w:proofErr w:type="spellStart"/>
      <w:r>
        <w:t>Пайдаланылған</w:t>
      </w:r>
      <w:proofErr w:type="spellEnd"/>
      <w:r>
        <w:t xml:space="preserve"> </w:t>
      </w:r>
      <w:proofErr w:type="spellStart"/>
      <w:r>
        <w:t>әдебиеттер</w:t>
      </w:r>
      <w:proofErr w:type="spellEnd"/>
    </w:p>
    <w:p w14:paraId="5EDAD2F5" w14:textId="266A1E93" w:rsidR="002A0415" w:rsidRPr="002A0415" w:rsidRDefault="002A0415" w:rsidP="002A0415">
      <w:pPr>
        <w:pStyle w:val="ad"/>
        <w:spacing w:before="0" w:beforeAutospacing="0" w:after="0" w:afterAutospacing="0"/>
        <w:rPr>
          <w:lang w:val="en-US"/>
        </w:rPr>
      </w:pPr>
      <w:r>
        <w:t>•</w:t>
      </w:r>
      <w:r>
        <w:rPr>
          <w:lang w:val="en-US"/>
        </w:rPr>
        <w:t xml:space="preserve"> References</w:t>
      </w:r>
    </w:p>
    <w:p w14:paraId="6163FF8C" w14:textId="77777777" w:rsidR="002A0415" w:rsidRDefault="002A0415" w:rsidP="002A0415">
      <w:pPr>
        <w:pStyle w:val="ad"/>
        <w:spacing w:before="0" w:beforeAutospacing="0" w:after="0" w:afterAutospacing="0"/>
      </w:pPr>
    </w:p>
    <w:p w14:paraId="18FEDF1B" w14:textId="745EBFBB" w:rsidR="002A0415" w:rsidRDefault="002A0415" w:rsidP="00EB3AC6">
      <w:pPr>
        <w:pStyle w:val="ad"/>
      </w:pPr>
    </w:p>
    <w:p w14:paraId="6EB675C9" w14:textId="77777777" w:rsidR="00EB3AC6" w:rsidRDefault="00EB3AC6" w:rsidP="00EB3AC6">
      <w:pPr>
        <w:pStyle w:val="ad"/>
      </w:pPr>
      <w:proofErr w:type="spellStart"/>
      <w:r>
        <w:t>Сонымен</w:t>
      </w:r>
      <w:proofErr w:type="spellEnd"/>
      <w:r>
        <w:t xml:space="preserve"> </w:t>
      </w:r>
      <w:proofErr w:type="spellStart"/>
      <w:r>
        <w:t>қатар</w:t>
      </w:r>
      <w:proofErr w:type="spellEnd"/>
      <w:r>
        <w:t xml:space="preserve">, </w:t>
      </w:r>
      <w:proofErr w:type="spellStart"/>
      <w:r>
        <w:t>аңдатпа</w:t>
      </w:r>
      <w:proofErr w:type="spellEnd"/>
      <w:r>
        <w:t xml:space="preserve"> мен </w:t>
      </w:r>
      <w:proofErr w:type="spellStart"/>
      <w:r>
        <w:t>түйін</w:t>
      </w:r>
      <w:proofErr w:type="spellEnd"/>
      <w:r>
        <w:t xml:space="preserve"> </w:t>
      </w:r>
      <w:proofErr w:type="spellStart"/>
      <w:r>
        <w:t>сөздер</w:t>
      </w:r>
      <w:proofErr w:type="spellEnd"/>
      <w:r>
        <w:t xml:space="preserve"> журнал </w:t>
      </w:r>
      <w:proofErr w:type="spellStart"/>
      <w:r>
        <w:t>талаптарына</w:t>
      </w:r>
      <w:proofErr w:type="spellEnd"/>
      <w:r>
        <w:t xml:space="preserve"> </w:t>
      </w:r>
      <w:proofErr w:type="spellStart"/>
      <w:r>
        <w:t>сәйкес</w:t>
      </w:r>
      <w:proofErr w:type="spellEnd"/>
      <w:r>
        <w:t xml:space="preserve"> </w:t>
      </w:r>
      <w:proofErr w:type="spellStart"/>
      <w:r>
        <w:t>басқа</w:t>
      </w:r>
      <w:proofErr w:type="spellEnd"/>
      <w:r>
        <w:t xml:space="preserve"> </w:t>
      </w:r>
      <w:proofErr w:type="spellStart"/>
      <w:r>
        <w:t>қажетті</w:t>
      </w:r>
      <w:proofErr w:type="spellEnd"/>
      <w:r>
        <w:t xml:space="preserve"> </w:t>
      </w:r>
      <w:proofErr w:type="spellStart"/>
      <w:r>
        <w:t>тілдерде</w:t>
      </w:r>
      <w:proofErr w:type="spellEnd"/>
      <w:r>
        <w:t xml:space="preserve"> де </w:t>
      </w:r>
      <w:proofErr w:type="spellStart"/>
      <w:r>
        <w:t>ұсынылуы</w:t>
      </w:r>
      <w:proofErr w:type="spellEnd"/>
      <w:r>
        <w:t xml:space="preserve"> </w:t>
      </w:r>
      <w:proofErr w:type="spellStart"/>
      <w:r>
        <w:t>тиіс</w:t>
      </w:r>
      <w:proofErr w:type="spellEnd"/>
      <w:r>
        <w:t>.</w:t>
      </w:r>
    </w:p>
    <w:p w14:paraId="68D186E5" w14:textId="77777777" w:rsidR="00EB3AC6" w:rsidRDefault="00EB3AC6" w:rsidP="00EB3AC6">
      <w:pPr>
        <w:pStyle w:val="ad"/>
      </w:pPr>
      <w:proofErr w:type="spellStart"/>
      <w:r>
        <w:t>Барлық</w:t>
      </w:r>
      <w:proofErr w:type="spellEnd"/>
      <w:r>
        <w:t xml:space="preserve"> </w:t>
      </w:r>
      <w:proofErr w:type="spellStart"/>
      <w:r>
        <w:t>авторлар</w:t>
      </w:r>
      <w:proofErr w:type="spellEnd"/>
      <w:r>
        <w:t xml:space="preserve"> </w:t>
      </w:r>
      <w:proofErr w:type="spellStart"/>
      <w:r>
        <w:t>қолжазбаның</w:t>
      </w:r>
      <w:proofErr w:type="spellEnd"/>
      <w:r>
        <w:t xml:space="preserve"> </w:t>
      </w:r>
      <w:proofErr w:type="spellStart"/>
      <w:r>
        <w:t>құрылымы</w:t>
      </w:r>
      <w:proofErr w:type="spellEnd"/>
      <w:r>
        <w:t xml:space="preserve">, </w:t>
      </w:r>
      <w:proofErr w:type="spellStart"/>
      <w:r>
        <w:t>рәсімделуі</w:t>
      </w:r>
      <w:proofErr w:type="spellEnd"/>
      <w:r>
        <w:t xml:space="preserve">, </w:t>
      </w:r>
      <w:proofErr w:type="spellStart"/>
      <w:r>
        <w:t>дәйексөздер</w:t>
      </w:r>
      <w:proofErr w:type="spellEnd"/>
      <w:r>
        <w:t xml:space="preserve">, </w:t>
      </w:r>
      <w:proofErr w:type="spellStart"/>
      <w:r>
        <w:t>кестелер</w:t>
      </w:r>
      <w:proofErr w:type="spellEnd"/>
      <w:r>
        <w:t xml:space="preserve"> </w:t>
      </w:r>
      <w:proofErr w:type="spellStart"/>
      <w:r>
        <w:t>және</w:t>
      </w:r>
      <w:proofErr w:type="spellEnd"/>
      <w:r>
        <w:t xml:space="preserve"> </w:t>
      </w:r>
      <w:proofErr w:type="spellStart"/>
      <w:r>
        <w:t>суреттер</w:t>
      </w:r>
      <w:proofErr w:type="spellEnd"/>
      <w:r>
        <w:t xml:space="preserve"> </w:t>
      </w:r>
      <w:proofErr w:type="spellStart"/>
      <w:r>
        <w:t>бойынша</w:t>
      </w:r>
      <w:proofErr w:type="spellEnd"/>
      <w:r>
        <w:t xml:space="preserve"> </w:t>
      </w:r>
      <w:proofErr w:type="spellStart"/>
      <w:r>
        <w:t>ресми</w:t>
      </w:r>
      <w:proofErr w:type="spellEnd"/>
      <w:r>
        <w:t xml:space="preserve"> </w:t>
      </w:r>
      <w:proofErr w:type="spellStart"/>
      <w:r>
        <w:t>үлгіні</w:t>
      </w:r>
      <w:proofErr w:type="spellEnd"/>
      <w:r>
        <w:t xml:space="preserve"> </w:t>
      </w:r>
      <w:proofErr w:type="spellStart"/>
      <w:r>
        <w:t>қатаң</w:t>
      </w:r>
      <w:proofErr w:type="spellEnd"/>
      <w:r>
        <w:t xml:space="preserve"> </w:t>
      </w:r>
      <w:proofErr w:type="spellStart"/>
      <w:r>
        <w:t>сақтауға</w:t>
      </w:r>
      <w:proofErr w:type="spellEnd"/>
      <w:r>
        <w:t xml:space="preserve"> </w:t>
      </w:r>
      <w:proofErr w:type="spellStart"/>
      <w:r>
        <w:t>міндетті</w:t>
      </w:r>
      <w:proofErr w:type="spellEnd"/>
      <w:r>
        <w:t>.</w:t>
      </w:r>
    </w:p>
    <w:p w14:paraId="2A743EB7" w14:textId="4930E82A" w:rsidR="00EB3AC6" w:rsidRDefault="00EB3AC6" w:rsidP="000821DB">
      <w:pPr>
        <w:pStyle w:val="1"/>
        <w:spacing w:after="0"/>
        <w:jc w:val="center"/>
        <w:rPr>
          <w:sz w:val="24"/>
          <w:szCs w:val="24"/>
        </w:rPr>
      </w:pPr>
    </w:p>
    <w:p w14:paraId="74477F74" w14:textId="75F16A11" w:rsidR="00EB3AC6" w:rsidRDefault="00EB3AC6" w:rsidP="00EB3AC6"/>
    <w:p w14:paraId="497F01CA" w14:textId="287486B7" w:rsidR="00EB3AC6" w:rsidRDefault="00EB3AC6" w:rsidP="00EB3AC6"/>
    <w:p w14:paraId="1960D647" w14:textId="33091352" w:rsidR="00EB3AC6" w:rsidRDefault="00EB3AC6" w:rsidP="00EB3AC6"/>
    <w:p w14:paraId="7E370D19" w14:textId="20FE6FE5" w:rsidR="00EB3AC6" w:rsidRDefault="00EB3AC6" w:rsidP="00EB3AC6"/>
    <w:p w14:paraId="5C1768C0" w14:textId="091A6F4F" w:rsidR="00EB3AC6" w:rsidRDefault="00EB3AC6" w:rsidP="00EB3AC6"/>
    <w:p w14:paraId="562CF035" w14:textId="1507F82C" w:rsidR="00EB3AC6" w:rsidRDefault="00EB3AC6" w:rsidP="00EB3AC6"/>
    <w:p w14:paraId="6DC87E6F" w14:textId="3FA748FB" w:rsidR="00EB3AC6" w:rsidRDefault="00EB3AC6" w:rsidP="00EB3AC6"/>
    <w:p w14:paraId="0FA7AB50" w14:textId="2E63E5A5" w:rsidR="00EB3AC6" w:rsidRDefault="00EB3AC6" w:rsidP="00EB3AC6"/>
    <w:p w14:paraId="496DACA7" w14:textId="0F8567F9" w:rsidR="00EB3AC6" w:rsidRDefault="00EB3AC6" w:rsidP="00EB3AC6"/>
    <w:p w14:paraId="0BF2851D" w14:textId="71E97236" w:rsidR="00EB3AC6" w:rsidRDefault="00EB3AC6" w:rsidP="00EB3AC6"/>
    <w:p w14:paraId="23CF892A" w14:textId="6BCDDA5C" w:rsidR="00EB3AC6" w:rsidRDefault="00EB3AC6" w:rsidP="00EB3AC6"/>
    <w:p w14:paraId="533EEDE9" w14:textId="3039F277" w:rsidR="00EB3AC6" w:rsidRDefault="00EB3AC6" w:rsidP="00EB3AC6"/>
    <w:p w14:paraId="3A178B82" w14:textId="344FD09F" w:rsidR="00EB3AC6" w:rsidRDefault="00EB3AC6" w:rsidP="00EB3AC6"/>
    <w:p w14:paraId="750327CB" w14:textId="151A9441" w:rsidR="00EB3AC6" w:rsidRDefault="00EB3AC6" w:rsidP="00EB3AC6"/>
    <w:p w14:paraId="37B63EAE" w14:textId="658F7479" w:rsidR="00EB3AC6" w:rsidRDefault="00EB3AC6" w:rsidP="00EB3AC6"/>
    <w:p w14:paraId="4B7428F0" w14:textId="77777777" w:rsidR="00EB3AC6" w:rsidRPr="00EB3AC6" w:rsidRDefault="00EB3AC6" w:rsidP="00EB3AC6"/>
    <w:p w14:paraId="0C669360" w14:textId="530964FE" w:rsidR="00126BB7" w:rsidRPr="00933903" w:rsidRDefault="000821DB" w:rsidP="000821DB">
      <w:pPr>
        <w:pStyle w:val="1"/>
        <w:spacing w:after="0"/>
        <w:jc w:val="center"/>
        <w:rPr>
          <w:sz w:val="32"/>
          <w:szCs w:val="24"/>
          <w:lang w:val="kk-KZ"/>
        </w:rPr>
      </w:pPr>
      <w:r w:rsidRPr="00BF45DA">
        <w:rPr>
          <w:sz w:val="24"/>
          <w:szCs w:val="24"/>
          <w:lang w:val="kk-KZ"/>
        </w:rPr>
        <w:t xml:space="preserve">Мақаланы рәсімдеу </w:t>
      </w:r>
      <w:r w:rsidRPr="00933903">
        <w:rPr>
          <w:sz w:val="40"/>
          <w:szCs w:val="24"/>
          <w:lang w:val="kk-KZ"/>
        </w:rPr>
        <w:t>үлгісі</w:t>
      </w:r>
    </w:p>
    <w:p w14:paraId="2C97C431" w14:textId="77777777" w:rsidR="006909B7" w:rsidRPr="00BF45DA" w:rsidRDefault="006909B7" w:rsidP="000821DB">
      <w:pPr>
        <w:spacing w:after="0" w:line="240" w:lineRule="auto"/>
        <w:rPr>
          <w:rFonts w:ascii="Times New Roman" w:eastAsia="Times New Roman" w:hAnsi="Times New Roman" w:cs="Times New Roman"/>
          <w:sz w:val="24"/>
          <w:szCs w:val="24"/>
          <w:lang w:val="kk-KZ"/>
        </w:rPr>
      </w:pPr>
    </w:p>
    <w:p w14:paraId="5A5A7516" w14:textId="46E9C957" w:rsidR="00C374B6" w:rsidRPr="009105B5" w:rsidRDefault="00ED462D" w:rsidP="000821DB">
      <w:pPr>
        <w:spacing w:after="0" w:line="240" w:lineRule="auto"/>
        <w:rPr>
          <w:rFonts w:ascii="Times New Roman" w:eastAsia="Times New Roman" w:hAnsi="Times New Roman" w:cs="Times New Roman"/>
          <w:sz w:val="28"/>
          <w:szCs w:val="28"/>
          <w:lang w:val="kk-KZ"/>
        </w:rPr>
      </w:pPr>
      <w:r w:rsidRPr="006154AF">
        <w:rPr>
          <w:rFonts w:ascii="Times New Roman" w:eastAsia="Times New Roman" w:hAnsi="Times New Roman" w:cs="Times New Roman"/>
          <w:b/>
          <w:sz w:val="28"/>
          <w:szCs w:val="28"/>
          <w:lang w:val="kk-KZ"/>
        </w:rPr>
        <w:t>ХҒТАР 06.81.23</w:t>
      </w:r>
      <w:r w:rsidRPr="009105B5">
        <w:rPr>
          <w:rFonts w:ascii="Times New Roman" w:eastAsia="Times New Roman" w:hAnsi="Times New Roman" w:cs="Times New Roman"/>
          <w:sz w:val="28"/>
          <w:szCs w:val="28"/>
          <w:lang w:val="kk-KZ"/>
        </w:rPr>
        <w:t> </w:t>
      </w:r>
      <w:r w:rsidR="008D4751" w:rsidRPr="009105B5">
        <w:rPr>
          <w:rFonts w:ascii="Times New Roman" w:eastAsia="Times New Roman" w:hAnsi="Times New Roman" w:cs="Times New Roman"/>
          <w:sz w:val="28"/>
          <w:szCs w:val="28"/>
          <w:lang w:val="kk-KZ"/>
        </w:rPr>
        <w:t xml:space="preserve"> </w:t>
      </w:r>
      <w:r w:rsidR="006154AF" w:rsidRPr="006154AF">
        <w:rPr>
          <w:rFonts w:ascii="Times New Roman" w:eastAsia="Times New Roman" w:hAnsi="Times New Roman" w:cs="Times New Roman"/>
          <w:sz w:val="28"/>
          <w:szCs w:val="28"/>
          <w:lang w:val="kk-KZ"/>
        </w:rPr>
        <w:t>(</w:t>
      </w:r>
      <w:r w:rsidRPr="00256CF1">
        <w:rPr>
          <w:rFonts w:ascii="Times New Roman" w:hAnsi="Times New Roman" w:cs="Times New Roman"/>
          <w:i/>
          <w:color w:val="FF0000"/>
          <w:szCs w:val="28"/>
          <w:highlight w:val="yellow"/>
          <w:lang w:val="kk-KZ"/>
        </w:rPr>
        <w:t>ХҒТАР</w:t>
      </w:r>
      <w:r w:rsidR="008D4751" w:rsidRPr="00256CF1">
        <w:rPr>
          <w:rFonts w:ascii="Times New Roman" w:hAnsi="Times New Roman" w:cs="Times New Roman"/>
          <w:i/>
          <w:color w:val="FF0000"/>
          <w:szCs w:val="28"/>
          <w:highlight w:val="yellow"/>
          <w:lang w:val="kk-KZ"/>
        </w:rPr>
        <w:t xml:space="preserve">  </w:t>
      </w:r>
      <w:hyperlink r:id="rId9" w:history="1">
        <w:r w:rsidR="008D4751" w:rsidRPr="00256CF1">
          <w:rPr>
            <w:rStyle w:val="a8"/>
            <w:rFonts w:ascii="Times New Roman" w:hAnsi="Times New Roman" w:cs="Times New Roman"/>
            <w:i/>
            <w:szCs w:val="28"/>
            <w:highlight w:val="yellow"/>
            <w:lang w:val="kk-KZ"/>
          </w:rPr>
          <w:t>grnti.ru</w:t>
        </w:r>
      </w:hyperlink>
      <w:r w:rsidRPr="00256CF1">
        <w:rPr>
          <w:rFonts w:ascii="Times New Roman" w:hAnsi="Times New Roman" w:cs="Times New Roman"/>
          <w:i/>
          <w:color w:val="FF0000"/>
          <w:szCs w:val="28"/>
          <w:highlight w:val="yellow"/>
          <w:lang w:val="kk-KZ"/>
        </w:rPr>
        <w:t xml:space="preserve"> арқылы көрсетіледі</w:t>
      </w:r>
      <w:r w:rsidR="006154AF">
        <w:rPr>
          <w:rFonts w:ascii="Times New Roman" w:hAnsi="Times New Roman" w:cs="Times New Roman"/>
          <w:color w:val="FF0000"/>
          <w:sz w:val="28"/>
          <w:szCs w:val="28"/>
          <w:lang w:val="kk-KZ"/>
        </w:rPr>
        <w:t>)</w:t>
      </w:r>
    </w:p>
    <w:p w14:paraId="566FE1FB" w14:textId="497AFA38" w:rsidR="00126BB7" w:rsidRPr="009105B5" w:rsidRDefault="00ED462D" w:rsidP="000821DB">
      <w:pPr>
        <w:spacing w:after="0" w:line="240" w:lineRule="auto"/>
        <w:rPr>
          <w:rFonts w:ascii="Times New Roman" w:eastAsia="Times New Roman" w:hAnsi="Times New Roman" w:cs="Times New Roman"/>
          <w:sz w:val="28"/>
          <w:szCs w:val="28"/>
          <w:lang w:val="kk-KZ"/>
        </w:rPr>
      </w:pPr>
      <w:r w:rsidRPr="006154AF">
        <w:rPr>
          <w:rFonts w:ascii="Times New Roman" w:eastAsia="Times New Roman" w:hAnsi="Times New Roman" w:cs="Times New Roman"/>
          <w:b/>
          <w:sz w:val="28"/>
          <w:szCs w:val="28"/>
          <w:lang w:val="kk-KZ"/>
        </w:rPr>
        <w:t>Мақала</w:t>
      </w:r>
      <w:r w:rsidR="006154AF" w:rsidRPr="006154AF">
        <w:rPr>
          <w:rFonts w:ascii="Times New Roman" w:eastAsia="Times New Roman" w:hAnsi="Times New Roman" w:cs="Times New Roman"/>
          <w:b/>
          <w:sz w:val="28"/>
          <w:szCs w:val="28"/>
          <w:lang w:val="kk-KZ"/>
        </w:rPr>
        <w:t>ның</w:t>
      </w:r>
      <w:r w:rsidRPr="006154AF">
        <w:rPr>
          <w:rFonts w:ascii="Times New Roman" w:eastAsia="Times New Roman" w:hAnsi="Times New Roman" w:cs="Times New Roman"/>
          <w:b/>
          <w:sz w:val="28"/>
          <w:szCs w:val="28"/>
          <w:lang w:val="kk-KZ"/>
        </w:rPr>
        <w:t xml:space="preserve"> түрі</w:t>
      </w:r>
      <w:r w:rsidR="00126BB7" w:rsidRPr="009105B5">
        <w:rPr>
          <w:rFonts w:ascii="Times New Roman" w:eastAsia="Times New Roman" w:hAnsi="Times New Roman" w:cs="Times New Roman"/>
          <w:sz w:val="28"/>
          <w:szCs w:val="28"/>
          <w:lang w:val="kk-KZ"/>
        </w:rPr>
        <w:t xml:space="preserve"> (</w:t>
      </w:r>
      <w:r w:rsidR="006154AF" w:rsidRPr="00256CF1">
        <w:rPr>
          <w:rFonts w:ascii="Times New Roman" w:eastAsia="Times New Roman" w:hAnsi="Times New Roman" w:cs="Times New Roman"/>
          <w:i/>
          <w:color w:val="FF0000"/>
          <w:szCs w:val="28"/>
          <w:highlight w:val="yellow"/>
          <w:lang w:val="kk-KZ"/>
        </w:rPr>
        <w:t xml:space="preserve">Таңдау: </w:t>
      </w:r>
      <w:r w:rsidRPr="00256CF1">
        <w:rPr>
          <w:rFonts w:ascii="Times New Roman" w:eastAsia="Times New Roman" w:hAnsi="Times New Roman" w:cs="Times New Roman"/>
          <w:i/>
          <w:color w:val="FF0000"/>
          <w:szCs w:val="28"/>
          <w:highlight w:val="yellow"/>
          <w:lang w:val="kk-KZ"/>
        </w:rPr>
        <w:t>ғылыми мақала</w:t>
      </w:r>
      <w:r w:rsidR="00126BB7" w:rsidRPr="00256CF1">
        <w:rPr>
          <w:rFonts w:ascii="Times New Roman" w:eastAsia="Times New Roman" w:hAnsi="Times New Roman" w:cs="Times New Roman"/>
          <w:i/>
          <w:color w:val="FF0000"/>
          <w:szCs w:val="28"/>
          <w:highlight w:val="yellow"/>
          <w:lang w:val="kk-KZ"/>
        </w:rPr>
        <w:t xml:space="preserve">, </w:t>
      </w:r>
      <w:r w:rsidRPr="00256CF1">
        <w:rPr>
          <w:rFonts w:ascii="Times New Roman" w:eastAsia="Times New Roman" w:hAnsi="Times New Roman" w:cs="Times New Roman"/>
          <w:i/>
          <w:color w:val="FF0000"/>
          <w:szCs w:val="28"/>
          <w:highlight w:val="yellow"/>
          <w:lang w:val="kk-KZ"/>
        </w:rPr>
        <w:t>шолу мақала</w:t>
      </w:r>
      <w:r w:rsidR="00126BB7" w:rsidRPr="009105B5">
        <w:rPr>
          <w:rFonts w:ascii="Times New Roman" w:eastAsia="Times New Roman" w:hAnsi="Times New Roman" w:cs="Times New Roman"/>
          <w:sz w:val="28"/>
          <w:szCs w:val="28"/>
          <w:lang w:val="kk-KZ"/>
        </w:rPr>
        <w:t xml:space="preserve">) </w:t>
      </w:r>
    </w:p>
    <w:p w14:paraId="5B4AAFAC" w14:textId="77777777" w:rsidR="00C374B6" w:rsidRPr="009105B5" w:rsidRDefault="00C374B6" w:rsidP="000821DB">
      <w:pPr>
        <w:spacing w:after="0" w:line="240" w:lineRule="auto"/>
        <w:ind w:firstLine="709"/>
        <w:jc w:val="center"/>
        <w:rPr>
          <w:rFonts w:ascii="Times New Roman" w:eastAsia="Times New Roman" w:hAnsi="Times New Roman" w:cs="Times New Roman"/>
          <w:b/>
          <w:color w:val="000000"/>
          <w:sz w:val="28"/>
          <w:szCs w:val="28"/>
          <w:lang w:val="kk-KZ"/>
        </w:rPr>
      </w:pPr>
    </w:p>
    <w:p w14:paraId="16FC9A37" w14:textId="0A086D03" w:rsidR="00C374B6" w:rsidRDefault="00933903" w:rsidP="000821DB">
      <w:pPr>
        <w:spacing w:after="0" w:line="240" w:lineRule="auto"/>
        <w:ind w:firstLine="709"/>
        <w:jc w:val="center"/>
        <w:rPr>
          <w:i/>
          <w:color w:val="FF0000"/>
          <w:lang w:val="kk-KZ"/>
        </w:rPr>
      </w:pPr>
      <w:r>
        <w:rPr>
          <w:rFonts w:ascii="Times New Roman" w:eastAsia="Times New Roman" w:hAnsi="Times New Roman" w:cs="Times New Roman"/>
          <w:b/>
          <w:noProof/>
          <w:color w:val="000000"/>
          <w:sz w:val="28"/>
          <w:szCs w:val="28"/>
          <w:lang w:val="en-US" w:eastAsia="en-US"/>
        </w:rPr>
        <mc:AlternateContent>
          <mc:Choice Requires="wps">
            <w:drawing>
              <wp:anchor distT="0" distB="0" distL="114300" distR="114300" simplePos="0" relativeHeight="251659264" behindDoc="0" locked="0" layoutInCell="1" allowOverlap="1" wp14:anchorId="3A3A7C9E" wp14:editId="53C119CA">
                <wp:simplePos x="0" y="0"/>
                <wp:positionH relativeFrom="column">
                  <wp:posOffset>3934460</wp:posOffset>
                </wp:positionH>
                <wp:positionV relativeFrom="paragraph">
                  <wp:posOffset>154940</wp:posOffset>
                </wp:positionV>
                <wp:extent cx="95250" cy="85725"/>
                <wp:effectExtent l="57150" t="38100" r="57150" b="85725"/>
                <wp:wrapNone/>
                <wp:docPr id="3" name="Прямая со стрелкой 3"/>
                <wp:cNvGraphicFramePr/>
                <a:graphic xmlns:a="http://schemas.openxmlformats.org/drawingml/2006/main">
                  <a:graphicData uri="http://schemas.microsoft.com/office/word/2010/wordprocessingShape">
                    <wps:wsp>
                      <wps:cNvCnPr/>
                      <wps:spPr>
                        <a:xfrm flipH="1" flipV="1">
                          <a:off x="0" y="0"/>
                          <a:ext cx="95250" cy="857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3E38C7E1" id="_x0000_t32" coordsize="21600,21600" o:spt="32" o:oned="t" path="m,l21600,21600e" filled="f">
                <v:path arrowok="t" fillok="f" o:connecttype="none"/>
                <o:lock v:ext="edit" shapetype="t"/>
              </v:shapetype>
              <v:shape id="Прямая со стрелкой 3" o:spid="_x0000_s1026" type="#_x0000_t32" style="position:absolute;margin-left:309.8pt;margin-top:12.2pt;width:7.5pt;height:6.75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" strokecolor="#4f81bd [3204]" strokeweight="2pt">
                <v:stroke endarrow="block"/>
                <v:shadow on="t" color="black" opacity="24903f" origin=",.5" offset="0,.55556mm"/>
              </v:shape>
            </w:pict>
          </mc:Fallback>
        </mc:AlternateContent>
      </w:r>
      <w:r w:rsidR="004D4AE9" w:rsidRPr="009105B5">
        <w:rPr>
          <w:rFonts w:ascii="Times New Roman" w:eastAsia="Times New Roman" w:hAnsi="Times New Roman" w:cs="Times New Roman"/>
          <w:b/>
          <w:color w:val="000000"/>
          <w:sz w:val="28"/>
          <w:szCs w:val="28"/>
          <w:lang w:val="kk-KZ"/>
        </w:rPr>
        <w:t>С.К.Искендирова</w:t>
      </w:r>
      <w:r w:rsidR="00126BB7" w:rsidRPr="009105B5">
        <w:rPr>
          <w:rFonts w:ascii="Times New Roman" w:hAnsi="Times New Roman" w:cs="Times New Roman"/>
          <w:b/>
          <w:sz w:val="28"/>
          <w:szCs w:val="28"/>
          <w:vertAlign w:val="superscript"/>
          <w:lang w:val="kk-KZ"/>
        </w:rPr>
        <w:t>*</w:t>
      </w:r>
      <w:r w:rsidR="00126BB7" w:rsidRPr="009105B5">
        <w:rPr>
          <w:rStyle w:val="af2"/>
          <w:rFonts w:ascii="Times New Roman" w:hAnsi="Times New Roman" w:cs="Times New Roman"/>
          <w:b/>
          <w:sz w:val="28"/>
          <w:szCs w:val="28"/>
          <w:lang w:val="kk-KZ"/>
        </w:rPr>
        <w:footnoteReference w:id="1"/>
      </w:r>
      <w:r w:rsidR="00B66B2D" w:rsidRPr="009105B5">
        <w:rPr>
          <w:rFonts w:ascii="Times New Roman" w:hAnsi="Times New Roman" w:cs="Times New Roman"/>
          <w:b/>
          <w:noProof/>
          <w:sz w:val="28"/>
          <w:szCs w:val="28"/>
          <w:vertAlign w:val="superscript"/>
          <w:lang w:val="en-US" w:eastAsia="en-US"/>
        </w:rPr>
        <w:drawing>
          <wp:inline distT="0" distB="0" distL="0" distR="0" wp14:anchorId="6DDA5FCE" wp14:editId="16E424F6">
            <wp:extent cx="285750" cy="238125"/>
            <wp:effectExtent l="0" t="0" r="0" b="9525"/>
            <wp:docPr id="1807392823" name="Рисунок 1807392823" descr="C:\Users\Гульмира\Desktop\Статья Гульбану\Без названия.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92823" name="Рисунок 1807392823" descr="C:\Users\Гульмира\Desktop\Статья Гульбану\Без названия.png">
                      <a:hlinkClick r:id="rId10"/>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r w:rsidR="004D4AE9" w:rsidRPr="009105B5">
        <w:rPr>
          <w:rFonts w:ascii="Times New Roman" w:eastAsia="Times New Roman" w:hAnsi="Times New Roman" w:cs="Times New Roman"/>
          <w:b/>
          <w:color w:val="000000"/>
          <w:sz w:val="28"/>
          <w:szCs w:val="28"/>
          <w:lang w:val="kk-KZ"/>
        </w:rPr>
        <w:t xml:space="preserve">, </w:t>
      </w:r>
      <w:r w:rsidR="004D4AE9" w:rsidRPr="009105B5">
        <w:rPr>
          <w:rFonts w:ascii="Times New Roman" w:eastAsia="Times New Roman" w:hAnsi="Times New Roman" w:cs="Times New Roman"/>
          <w:b/>
          <w:sz w:val="28"/>
          <w:szCs w:val="28"/>
          <w:lang w:val="kk-KZ"/>
        </w:rPr>
        <w:t>С.Ж.Зейнолла</w:t>
      </w:r>
      <w:r w:rsidR="004D4AE9" w:rsidRPr="009105B5">
        <w:rPr>
          <w:rFonts w:ascii="Times New Roman" w:hAnsi="Times New Roman" w:cs="Times New Roman"/>
          <w:b/>
          <w:sz w:val="28"/>
          <w:szCs w:val="28"/>
          <w:vertAlign w:val="superscript"/>
          <w:lang w:val="kk-KZ"/>
        </w:rPr>
        <w:t>2</w:t>
      </w:r>
      <w:r w:rsidR="00B66B2D" w:rsidRPr="009105B5">
        <w:rPr>
          <w:rFonts w:ascii="Times New Roman" w:hAnsi="Times New Roman" w:cs="Times New Roman"/>
          <w:b/>
          <w:noProof/>
          <w:sz w:val="28"/>
          <w:szCs w:val="28"/>
          <w:vertAlign w:val="superscript"/>
          <w:lang w:val="en-US" w:eastAsia="en-US"/>
        </w:rPr>
        <w:drawing>
          <wp:inline distT="0" distB="0" distL="0" distR="0" wp14:anchorId="1E1AB1DF" wp14:editId="515B9D76">
            <wp:extent cx="285750" cy="238125"/>
            <wp:effectExtent l="0" t="0" r="0" b="9525"/>
            <wp:docPr id="638192149" name="Рисунок 638192149" descr="C:\Users\Гульмира\Desktop\Статья Гульбану\Без названия.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92149" name="Рисунок 638192149" descr="C:\Users\Гульмира\Desktop\Статья Гульбану\Без названия.png">
                      <a:hlinkClick r:id="rId12"/>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r w:rsidRPr="00933903">
        <w:rPr>
          <w:lang w:val="kk-KZ"/>
        </w:rPr>
        <w:t xml:space="preserve"> </w:t>
      </w:r>
      <w:r w:rsidRPr="00256CF1">
        <w:rPr>
          <w:i/>
          <w:color w:val="FF0000"/>
          <w:highlight w:val="yellow"/>
          <w:lang w:val="kk-KZ"/>
        </w:rPr>
        <w:t>гиперсілтеме түрінде беріледі</w:t>
      </w:r>
    </w:p>
    <w:p w14:paraId="004AC484" w14:textId="77777777" w:rsidR="00933903" w:rsidRPr="00933903" w:rsidRDefault="00933903" w:rsidP="000821DB">
      <w:pPr>
        <w:spacing w:after="0" w:line="240" w:lineRule="auto"/>
        <w:ind w:firstLine="709"/>
        <w:jc w:val="center"/>
        <w:rPr>
          <w:rFonts w:ascii="Times New Roman" w:eastAsia="Times New Roman" w:hAnsi="Times New Roman" w:cs="Times New Roman"/>
          <w:color w:val="000000"/>
          <w:sz w:val="28"/>
          <w:szCs w:val="28"/>
          <w:lang w:val="kk-KZ"/>
        </w:rPr>
      </w:pPr>
    </w:p>
    <w:p w14:paraId="73B4DDAF" w14:textId="5179F8F6" w:rsidR="00C374B6" w:rsidRPr="009105B5" w:rsidRDefault="004D4AE9" w:rsidP="000821DB">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color w:val="000000"/>
          <w:sz w:val="28"/>
          <w:szCs w:val="28"/>
          <w:lang w:val="kk-KZ"/>
        </w:rPr>
      </w:pPr>
      <w:r w:rsidRPr="009105B5">
        <w:rPr>
          <w:rFonts w:ascii="Times New Roman" w:hAnsi="Times New Roman" w:cs="Times New Roman"/>
          <w:i/>
          <w:color w:val="000000"/>
          <w:sz w:val="28"/>
          <w:szCs w:val="28"/>
          <w:vertAlign w:val="superscript"/>
          <w:lang w:val="kk-KZ"/>
        </w:rPr>
        <w:t>1</w:t>
      </w:r>
      <w:r w:rsidR="00ED462D" w:rsidRPr="009105B5">
        <w:rPr>
          <w:rFonts w:ascii="Times New Roman" w:hAnsi="Times New Roman" w:cs="Times New Roman"/>
          <w:i/>
          <w:color w:val="000000"/>
          <w:sz w:val="28"/>
          <w:szCs w:val="28"/>
          <w:vertAlign w:val="superscript"/>
          <w:lang w:val="kk-KZ"/>
        </w:rPr>
        <w:t xml:space="preserve"> </w:t>
      </w:r>
      <w:r w:rsidR="00ED462D" w:rsidRPr="009105B5">
        <w:rPr>
          <w:rFonts w:ascii="Times New Roman" w:eastAsia="Times New Roman" w:hAnsi="Times New Roman" w:cs="Times New Roman"/>
          <w:i/>
          <w:color w:val="000000"/>
          <w:sz w:val="28"/>
          <w:szCs w:val="28"/>
          <w:lang w:val="kk-KZ"/>
        </w:rPr>
        <w:t xml:space="preserve">  ҚР Президенті жанындағы мемлекеттік басқару академиясының Ақмола облысы бойынша ф</w:t>
      </w:r>
      <w:r w:rsidRPr="009105B5">
        <w:rPr>
          <w:rFonts w:ascii="Times New Roman" w:eastAsia="Times New Roman" w:hAnsi="Times New Roman" w:cs="Times New Roman"/>
          <w:i/>
          <w:color w:val="000000"/>
          <w:sz w:val="28"/>
          <w:szCs w:val="28"/>
          <w:lang w:val="kk-KZ"/>
        </w:rPr>
        <w:t>или</w:t>
      </w:r>
      <w:r w:rsidR="00ED462D" w:rsidRPr="009105B5">
        <w:rPr>
          <w:rFonts w:ascii="Times New Roman" w:eastAsia="Times New Roman" w:hAnsi="Times New Roman" w:cs="Times New Roman"/>
          <w:i/>
          <w:color w:val="000000"/>
          <w:sz w:val="28"/>
          <w:szCs w:val="28"/>
          <w:lang w:val="kk-KZ"/>
        </w:rPr>
        <w:t>алы</w:t>
      </w:r>
      <w:r w:rsidRPr="009105B5">
        <w:rPr>
          <w:rFonts w:ascii="Times New Roman" w:eastAsia="Times New Roman" w:hAnsi="Times New Roman" w:cs="Times New Roman"/>
          <w:i/>
          <w:color w:val="000000"/>
          <w:sz w:val="28"/>
          <w:szCs w:val="28"/>
          <w:lang w:val="kk-KZ"/>
        </w:rPr>
        <w:t>, К</w:t>
      </w:r>
      <w:r w:rsidR="00ED462D" w:rsidRPr="009105B5">
        <w:rPr>
          <w:rFonts w:ascii="Times New Roman" w:eastAsia="Times New Roman" w:hAnsi="Times New Roman" w:cs="Times New Roman"/>
          <w:i/>
          <w:color w:val="000000"/>
          <w:sz w:val="28"/>
          <w:szCs w:val="28"/>
          <w:lang w:val="kk-KZ"/>
        </w:rPr>
        <w:t>ө</w:t>
      </w:r>
      <w:r w:rsidRPr="009105B5">
        <w:rPr>
          <w:rFonts w:ascii="Times New Roman" w:eastAsia="Times New Roman" w:hAnsi="Times New Roman" w:cs="Times New Roman"/>
          <w:i/>
          <w:color w:val="000000"/>
          <w:sz w:val="28"/>
          <w:szCs w:val="28"/>
          <w:lang w:val="kk-KZ"/>
        </w:rPr>
        <w:t xml:space="preserve">кшетау, </w:t>
      </w:r>
      <w:r w:rsidR="00ED462D" w:rsidRPr="009105B5">
        <w:rPr>
          <w:rFonts w:ascii="Times New Roman" w:eastAsia="Times New Roman" w:hAnsi="Times New Roman" w:cs="Times New Roman"/>
          <w:i/>
          <w:color w:val="000000"/>
          <w:sz w:val="28"/>
          <w:szCs w:val="28"/>
          <w:lang w:val="kk-KZ"/>
        </w:rPr>
        <w:t>Қ</w:t>
      </w:r>
      <w:r w:rsidRPr="009105B5">
        <w:rPr>
          <w:rFonts w:ascii="Times New Roman" w:eastAsia="Times New Roman" w:hAnsi="Times New Roman" w:cs="Times New Roman"/>
          <w:i/>
          <w:color w:val="000000"/>
          <w:sz w:val="28"/>
          <w:szCs w:val="28"/>
          <w:lang w:val="kk-KZ"/>
        </w:rPr>
        <w:t>аза</w:t>
      </w:r>
      <w:r w:rsidR="00ED462D" w:rsidRPr="009105B5">
        <w:rPr>
          <w:rFonts w:ascii="Times New Roman" w:eastAsia="Times New Roman" w:hAnsi="Times New Roman" w:cs="Times New Roman"/>
          <w:i/>
          <w:color w:val="000000"/>
          <w:sz w:val="28"/>
          <w:szCs w:val="28"/>
          <w:lang w:val="kk-KZ"/>
        </w:rPr>
        <w:t>қ</w:t>
      </w:r>
      <w:r w:rsidRPr="009105B5">
        <w:rPr>
          <w:rFonts w:ascii="Times New Roman" w:eastAsia="Times New Roman" w:hAnsi="Times New Roman" w:cs="Times New Roman"/>
          <w:i/>
          <w:color w:val="000000"/>
          <w:sz w:val="28"/>
          <w:szCs w:val="28"/>
          <w:lang w:val="kk-KZ"/>
        </w:rPr>
        <w:t>стан</w:t>
      </w:r>
    </w:p>
    <w:p w14:paraId="7CA97B21" w14:textId="4F50CE9B" w:rsidR="00C374B6" w:rsidRPr="009105B5" w:rsidRDefault="004D4AE9" w:rsidP="000821DB">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i/>
          <w:color w:val="000000"/>
          <w:sz w:val="28"/>
          <w:szCs w:val="28"/>
          <w:lang w:val="kk-KZ"/>
        </w:rPr>
      </w:pPr>
      <w:r w:rsidRPr="009105B5">
        <w:rPr>
          <w:rFonts w:ascii="Times New Roman" w:hAnsi="Times New Roman" w:cs="Times New Roman"/>
          <w:i/>
          <w:color w:val="000000"/>
          <w:sz w:val="28"/>
          <w:szCs w:val="28"/>
          <w:vertAlign w:val="superscript"/>
          <w:lang w:val="kk-KZ"/>
        </w:rPr>
        <w:t>2</w:t>
      </w:r>
      <w:r w:rsidR="00ED462D" w:rsidRPr="009105B5">
        <w:rPr>
          <w:rFonts w:ascii="Times New Roman" w:eastAsia="Times New Roman" w:hAnsi="Times New Roman" w:cs="Times New Roman"/>
          <w:i/>
          <w:color w:val="000000"/>
          <w:sz w:val="28"/>
          <w:szCs w:val="28"/>
          <w:lang w:val="kk-KZ"/>
        </w:rPr>
        <w:t xml:space="preserve">Қазақстан-Неміс </w:t>
      </w:r>
      <w:r w:rsidRPr="009105B5">
        <w:rPr>
          <w:rFonts w:ascii="Times New Roman" w:eastAsia="Times New Roman" w:hAnsi="Times New Roman" w:cs="Times New Roman"/>
          <w:i/>
          <w:color w:val="000000"/>
          <w:sz w:val="28"/>
          <w:szCs w:val="28"/>
          <w:lang w:val="kk-KZ"/>
        </w:rPr>
        <w:t>университет</w:t>
      </w:r>
      <w:r w:rsidR="00ED462D" w:rsidRPr="009105B5">
        <w:rPr>
          <w:rFonts w:ascii="Times New Roman" w:eastAsia="Times New Roman" w:hAnsi="Times New Roman" w:cs="Times New Roman"/>
          <w:i/>
          <w:color w:val="000000"/>
          <w:sz w:val="28"/>
          <w:szCs w:val="28"/>
          <w:lang w:val="kk-KZ"/>
        </w:rPr>
        <w:t>і</w:t>
      </w:r>
      <w:r w:rsidRPr="009105B5">
        <w:rPr>
          <w:rFonts w:ascii="Times New Roman" w:eastAsia="Times New Roman" w:hAnsi="Times New Roman" w:cs="Times New Roman"/>
          <w:i/>
          <w:color w:val="000000"/>
          <w:sz w:val="28"/>
          <w:szCs w:val="28"/>
          <w:lang w:val="kk-KZ"/>
        </w:rPr>
        <w:t>, Алматы, Казахстан</w:t>
      </w:r>
    </w:p>
    <w:p w14:paraId="0CE5AB3C" w14:textId="4FD8F31E" w:rsidR="00C374B6" w:rsidRPr="009105B5" w:rsidRDefault="004D4AE9" w:rsidP="000821DB">
      <w:pPr>
        <w:spacing w:after="0" w:line="240" w:lineRule="auto"/>
        <w:ind w:firstLine="709"/>
        <w:jc w:val="center"/>
        <w:rPr>
          <w:rFonts w:ascii="Times New Roman" w:eastAsia="Times New Roman" w:hAnsi="Times New Roman" w:cs="Times New Roman"/>
          <w:i/>
          <w:color w:val="000000"/>
          <w:sz w:val="28"/>
          <w:szCs w:val="28"/>
          <w:lang w:val="kk-KZ"/>
        </w:rPr>
      </w:pPr>
      <w:r w:rsidRPr="009105B5">
        <w:rPr>
          <w:rFonts w:ascii="Times New Roman" w:eastAsia="Times New Roman" w:hAnsi="Times New Roman" w:cs="Times New Roman"/>
          <w:i/>
          <w:color w:val="000000"/>
          <w:sz w:val="28"/>
          <w:szCs w:val="28"/>
          <w:lang w:val="kk-KZ"/>
        </w:rPr>
        <w:t>(</w:t>
      </w:r>
      <w:r w:rsidRPr="009105B5">
        <w:rPr>
          <w:rFonts w:ascii="Times New Roman" w:eastAsia="Times New Roman" w:hAnsi="Times New Roman" w:cs="Times New Roman"/>
          <w:i/>
          <w:sz w:val="28"/>
          <w:szCs w:val="28"/>
          <w:lang w:val="kk-KZ"/>
        </w:rPr>
        <w:t>E-mail</w:t>
      </w:r>
      <w:r w:rsidRPr="006154AF">
        <w:rPr>
          <w:rFonts w:ascii="Times New Roman" w:eastAsia="Times New Roman" w:hAnsi="Times New Roman" w:cs="Times New Roman"/>
          <w:i/>
          <w:color w:val="FF0000"/>
          <w:sz w:val="28"/>
          <w:szCs w:val="28"/>
          <w:lang w:val="kk-KZ"/>
        </w:rPr>
        <w:t>:</w:t>
      </w:r>
      <w:proofErr w:type="spellStart"/>
      <w:r w:rsidR="006154AF" w:rsidRPr="006154AF">
        <w:rPr>
          <w:rFonts w:ascii="Times New Roman" w:eastAsia="Times New Roman" w:hAnsi="Times New Roman" w:cs="Times New Roman"/>
          <w:i/>
          <w:sz w:val="28"/>
          <w:szCs w:val="28"/>
          <w:lang w:val="en-US"/>
        </w:rPr>
        <w:t>iskendirova</w:t>
      </w:r>
      <w:proofErr w:type="spellEnd"/>
      <w:r w:rsidR="006154AF" w:rsidRPr="006154AF">
        <w:rPr>
          <w:rFonts w:ascii="Times New Roman" w:eastAsia="Times New Roman" w:hAnsi="Times New Roman" w:cs="Times New Roman"/>
          <w:i/>
          <w:sz w:val="28"/>
          <w:szCs w:val="28"/>
        </w:rPr>
        <w:t>_</w:t>
      </w:r>
      <w:proofErr w:type="spellStart"/>
      <w:r w:rsidR="006154AF" w:rsidRPr="006154AF">
        <w:rPr>
          <w:rFonts w:ascii="Times New Roman" w:eastAsia="Times New Roman" w:hAnsi="Times New Roman" w:cs="Times New Roman"/>
          <w:i/>
          <w:sz w:val="28"/>
          <w:szCs w:val="28"/>
          <w:lang w:val="en-US"/>
        </w:rPr>
        <w:t>sk</w:t>
      </w:r>
      <w:proofErr w:type="spellEnd"/>
      <w:r w:rsidR="006154AF" w:rsidRPr="006154AF">
        <w:rPr>
          <w:rFonts w:ascii="Times New Roman" w:eastAsia="Times New Roman" w:hAnsi="Times New Roman" w:cs="Times New Roman"/>
          <w:i/>
          <w:sz w:val="28"/>
          <w:szCs w:val="28"/>
        </w:rPr>
        <w:t>@</w:t>
      </w:r>
      <w:proofErr w:type="spellStart"/>
      <w:r w:rsidR="006154AF" w:rsidRPr="006154AF">
        <w:rPr>
          <w:rFonts w:ascii="Times New Roman" w:eastAsia="Times New Roman" w:hAnsi="Times New Roman" w:cs="Times New Roman"/>
          <w:i/>
          <w:sz w:val="28"/>
          <w:szCs w:val="28"/>
          <w:lang w:val="en-US"/>
        </w:rPr>
        <w:t>enu</w:t>
      </w:r>
      <w:proofErr w:type="spellEnd"/>
      <w:r w:rsidR="006154AF" w:rsidRPr="006154AF">
        <w:rPr>
          <w:rFonts w:ascii="Times New Roman" w:eastAsia="Times New Roman" w:hAnsi="Times New Roman" w:cs="Times New Roman"/>
          <w:i/>
          <w:sz w:val="28"/>
          <w:szCs w:val="28"/>
        </w:rPr>
        <w:t>.</w:t>
      </w:r>
      <w:proofErr w:type="spellStart"/>
      <w:r w:rsidR="006154AF" w:rsidRPr="006154AF">
        <w:rPr>
          <w:rFonts w:ascii="Times New Roman" w:eastAsia="Times New Roman" w:hAnsi="Times New Roman" w:cs="Times New Roman"/>
          <w:i/>
          <w:sz w:val="28"/>
          <w:szCs w:val="28"/>
          <w:lang w:val="en-US"/>
        </w:rPr>
        <w:t>kz</w:t>
      </w:r>
      <w:proofErr w:type="spellEnd"/>
      <w:r w:rsidRPr="006154AF">
        <w:rPr>
          <w:rFonts w:ascii="Times New Roman" w:eastAsia="Times New Roman" w:hAnsi="Times New Roman" w:cs="Times New Roman"/>
          <w:i/>
          <w:sz w:val="28"/>
          <w:szCs w:val="28"/>
          <w:lang w:val="kk-KZ"/>
        </w:rPr>
        <w:t xml:space="preserve"> </w:t>
      </w:r>
      <w:r w:rsidR="006154AF" w:rsidRPr="006154AF">
        <w:rPr>
          <w:rFonts w:ascii="Times New Roman" w:eastAsia="Times New Roman" w:hAnsi="Times New Roman" w:cs="Times New Roman"/>
          <w:i/>
          <w:color w:val="FF0000"/>
          <w:sz w:val="28"/>
          <w:szCs w:val="28"/>
        </w:rPr>
        <w:t>(</w:t>
      </w:r>
      <w:r w:rsidR="00256CF1" w:rsidRPr="00256CF1">
        <w:rPr>
          <w:rFonts w:ascii="Times New Roman" w:eastAsia="Times New Roman" w:hAnsi="Times New Roman" w:cs="Times New Roman"/>
          <w:i/>
          <w:color w:val="FF0000"/>
          <w:szCs w:val="28"/>
          <w:highlight w:val="yellow"/>
          <w:lang w:val="kk-KZ"/>
        </w:rPr>
        <w:t>барлық авторлардың эл пошталары</w:t>
      </w:r>
      <w:r w:rsidRPr="009105B5">
        <w:rPr>
          <w:rFonts w:ascii="Times New Roman" w:eastAsia="Times New Roman" w:hAnsi="Times New Roman" w:cs="Times New Roman"/>
          <w:i/>
          <w:color w:val="000000"/>
          <w:sz w:val="28"/>
          <w:szCs w:val="28"/>
          <w:lang w:val="kk-KZ"/>
        </w:rPr>
        <w:t>)</w:t>
      </w:r>
    </w:p>
    <w:p w14:paraId="61E6D537" w14:textId="77777777" w:rsidR="00C374B6" w:rsidRPr="009105B5" w:rsidRDefault="00C374B6" w:rsidP="000821DB">
      <w:pPr>
        <w:spacing w:after="0" w:line="240" w:lineRule="auto"/>
        <w:ind w:firstLine="709"/>
        <w:jc w:val="right"/>
        <w:rPr>
          <w:rFonts w:ascii="Times New Roman" w:eastAsia="Times New Roman" w:hAnsi="Times New Roman" w:cs="Times New Roman"/>
          <w:color w:val="000000"/>
          <w:sz w:val="28"/>
          <w:szCs w:val="28"/>
          <w:lang w:val="kk-KZ"/>
        </w:rPr>
      </w:pPr>
    </w:p>
    <w:p w14:paraId="723B1995" w14:textId="77777777" w:rsidR="00D37D2B" w:rsidRPr="009105B5" w:rsidRDefault="00D37D2B" w:rsidP="000821DB">
      <w:pPr>
        <w:pStyle w:val="show"/>
        <w:shd w:val="clear" w:color="auto" w:fill="FFFFFF"/>
        <w:tabs>
          <w:tab w:val="left" w:pos="142"/>
        </w:tabs>
        <w:spacing w:before="0" w:beforeAutospacing="0" w:after="0" w:afterAutospacing="0"/>
        <w:jc w:val="center"/>
        <w:rPr>
          <w:b/>
          <w:sz w:val="28"/>
          <w:szCs w:val="28"/>
          <w:lang w:val="kk-KZ"/>
        </w:rPr>
      </w:pPr>
      <w:r w:rsidRPr="009105B5">
        <w:rPr>
          <w:b/>
          <w:sz w:val="28"/>
          <w:szCs w:val="28"/>
          <w:lang w:val="kk-KZ"/>
        </w:rPr>
        <w:t>Қазақстанның жоғары білім беру жүйесін бағалау және оның сапасын басқару мәселелері</w:t>
      </w:r>
    </w:p>
    <w:p w14:paraId="1E494DCB" w14:textId="1B9A95FE" w:rsidR="00ED462D" w:rsidRPr="00BF45DA" w:rsidRDefault="000821DB" w:rsidP="000821DB">
      <w:pPr>
        <w:pStyle w:val="show"/>
        <w:shd w:val="clear" w:color="auto" w:fill="FFFFFF"/>
        <w:tabs>
          <w:tab w:val="left" w:pos="142"/>
          <w:tab w:val="left" w:pos="567"/>
        </w:tabs>
        <w:jc w:val="both"/>
        <w:rPr>
          <w:lang w:val="kk-KZ"/>
        </w:rPr>
      </w:pPr>
      <w:r w:rsidRPr="00BF45DA">
        <w:rPr>
          <w:b/>
          <w:bCs/>
          <w:noProof/>
          <w:lang w:val="kk-KZ"/>
        </w:rPr>
        <w:tab/>
      </w:r>
      <w:r w:rsidRPr="00BF45DA">
        <w:rPr>
          <w:b/>
          <w:bCs/>
          <w:noProof/>
          <w:lang w:val="kk-KZ"/>
        </w:rPr>
        <w:tab/>
      </w:r>
      <w:r w:rsidR="00ED462D" w:rsidRPr="00BF45DA">
        <w:rPr>
          <w:b/>
          <w:bCs/>
          <w:noProof/>
          <w:lang w:val="kk-KZ"/>
        </w:rPr>
        <w:t>Аңдатпа</w:t>
      </w:r>
      <w:r w:rsidR="00D37D2B" w:rsidRPr="00BF45DA">
        <w:rPr>
          <w:noProof/>
          <w:lang w:val="kk-KZ"/>
        </w:rPr>
        <w:t>.</w:t>
      </w:r>
      <w:r w:rsidR="00ED462D" w:rsidRPr="00BF45DA">
        <w:rPr>
          <w:noProof/>
          <w:lang w:val="kk-KZ"/>
        </w:rPr>
        <w:t xml:space="preserve"> </w:t>
      </w:r>
      <w:r w:rsidR="00D37D2B" w:rsidRPr="00BF45DA">
        <w:rPr>
          <w:noProof/>
          <w:lang w:val="kk-KZ"/>
        </w:rPr>
        <w:t>Б</w:t>
      </w:r>
      <w:r w:rsidR="00ED462D" w:rsidRPr="00BF45DA">
        <w:rPr>
          <w:noProof/>
          <w:lang w:val="kk-KZ"/>
        </w:rPr>
        <w:t>ұл зерттеу мақаласының қысқаша мазмұны және оқырманға мақаланың мәнін тез түсіну</w:t>
      </w:r>
      <w:r w:rsidR="00D37D2B" w:rsidRPr="00BF45DA">
        <w:rPr>
          <w:noProof/>
          <w:lang w:val="kk-KZ"/>
        </w:rPr>
        <w:t>іне</w:t>
      </w:r>
      <w:r w:rsidR="00ED462D" w:rsidRPr="00BF45DA">
        <w:rPr>
          <w:noProof/>
          <w:lang w:val="kk-KZ"/>
        </w:rPr>
        <w:t xml:space="preserve"> көмектес</w:t>
      </w:r>
      <w:r w:rsidR="00D37D2B" w:rsidRPr="00BF45DA">
        <w:rPr>
          <w:noProof/>
          <w:lang w:val="kk-KZ"/>
        </w:rPr>
        <w:t>еді</w:t>
      </w:r>
      <w:r w:rsidR="00ED462D" w:rsidRPr="00BF45DA">
        <w:rPr>
          <w:noProof/>
          <w:lang w:val="kk-KZ"/>
        </w:rPr>
        <w:t>. Көлемі</w:t>
      </w:r>
      <w:r w:rsidR="00D37D2B" w:rsidRPr="00BF45DA">
        <w:rPr>
          <w:noProof/>
          <w:lang w:val="kk-KZ"/>
        </w:rPr>
        <w:t xml:space="preserve"> – </w:t>
      </w:r>
      <w:r w:rsidR="00ED462D" w:rsidRPr="00BF45DA">
        <w:rPr>
          <w:noProof/>
          <w:lang w:val="kk-KZ"/>
        </w:rPr>
        <w:t xml:space="preserve">орыс, қазақ және ағылшын тілдерінде кемінде </w:t>
      </w:r>
      <w:r w:rsidR="00ED462D" w:rsidRPr="00256CF1">
        <w:rPr>
          <w:noProof/>
          <w:highlight w:val="yellow"/>
          <w:lang w:val="kk-KZ"/>
        </w:rPr>
        <w:t xml:space="preserve">150 және </w:t>
      </w:r>
      <w:r w:rsidR="006154AF" w:rsidRPr="00256CF1">
        <w:rPr>
          <w:noProof/>
          <w:highlight w:val="yellow"/>
          <w:lang w:val="kk-KZ"/>
        </w:rPr>
        <w:t>170</w:t>
      </w:r>
      <w:r w:rsidR="00ED462D" w:rsidRPr="00256CF1">
        <w:rPr>
          <w:noProof/>
          <w:highlight w:val="yellow"/>
          <w:lang w:val="kk-KZ"/>
        </w:rPr>
        <w:t xml:space="preserve"> с</w:t>
      </w:r>
      <w:r w:rsidR="00ED462D" w:rsidRPr="00BF45DA">
        <w:rPr>
          <w:noProof/>
          <w:lang w:val="kk-KZ"/>
        </w:rPr>
        <w:t>өзден аспайды. Аннотация құрылымы келесі тармақтарды қамтиды:</w:t>
      </w:r>
    </w:p>
    <w:p w14:paraId="7D3A2B40" w14:textId="386CFA06" w:rsidR="00ED462D" w:rsidRPr="00BF45DA" w:rsidRDefault="000821DB" w:rsidP="000821DB">
      <w:pPr>
        <w:pStyle w:val="show"/>
        <w:shd w:val="clear" w:color="auto" w:fill="FFFFFF"/>
        <w:tabs>
          <w:tab w:val="left" w:pos="142"/>
          <w:tab w:val="left" w:pos="567"/>
        </w:tabs>
        <w:spacing w:before="0" w:beforeAutospacing="0" w:after="0" w:afterAutospacing="0"/>
        <w:jc w:val="both"/>
        <w:rPr>
          <w:noProof/>
          <w:lang w:val="kk-KZ"/>
        </w:rPr>
      </w:pPr>
      <w:r w:rsidRPr="00BF45DA">
        <w:rPr>
          <w:noProof/>
          <w:lang w:val="kk-KZ"/>
        </w:rPr>
        <w:tab/>
      </w:r>
      <w:r w:rsidRPr="00BF45DA">
        <w:rPr>
          <w:noProof/>
          <w:lang w:val="kk-KZ"/>
        </w:rPr>
        <w:tab/>
      </w:r>
      <w:r w:rsidR="00D37D2B" w:rsidRPr="00BF45DA">
        <w:rPr>
          <w:noProof/>
          <w:lang w:val="kk-KZ"/>
        </w:rPr>
        <w:t>– З</w:t>
      </w:r>
      <w:r w:rsidR="00ED462D" w:rsidRPr="00BF45DA">
        <w:rPr>
          <w:noProof/>
          <w:lang w:val="kk-KZ"/>
        </w:rPr>
        <w:t xml:space="preserve">ерттеу тақырыбы туралы </w:t>
      </w:r>
      <w:r w:rsidR="00D37D2B" w:rsidRPr="00BF45DA">
        <w:rPr>
          <w:noProof/>
          <w:lang w:val="kk-KZ"/>
        </w:rPr>
        <w:t>к</w:t>
      </w:r>
      <w:r w:rsidR="00ED462D" w:rsidRPr="00BF45DA">
        <w:rPr>
          <w:noProof/>
          <w:lang w:val="kk-KZ"/>
        </w:rPr>
        <w:t>іріспе сөз.</w:t>
      </w:r>
    </w:p>
    <w:p w14:paraId="3B9A3388" w14:textId="4055AB02" w:rsidR="00ED462D" w:rsidRPr="00BF45DA" w:rsidRDefault="000821DB" w:rsidP="000821DB">
      <w:pPr>
        <w:pStyle w:val="show"/>
        <w:shd w:val="clear" w:color="auto" w:fill="FFFFFF"/>
        <w:tabs>
          <w:tab w:val="left" w:pos="142"/>
          <w:tab w:val="left" w:pos="567"/>
        </w:tabs>
        <w:spacing w:before="0" w:beforeAutospacing="0" w:after="0" w:afterAutospacing="0"/>
        <w:jc w:val="both"/>
        <w:rPr>
          <w:noProof/>
          <w:lang w:val="kk-KZ"/>
        </w:rPr>
      </w:pPr>
      <w:r w:rsidRPr="00BF45DA">
        <w:rPr>
          <w:noProof/>
          <w:lang w:val="kk-KZ"/>
        </w:rPr>
        <w:tab/>
      </w:r>
      <w:r w:rsidRPr="00BF45DA">
        <w:rPr>
          <w:noProof/>
          <w:lang w:val="kk-KZ"/>
        </w:rPr>
        <w:tab/>
      </w:r>
      <w:r w:rsidR="00D37D2B" w:rsidRPr="00BF45DA">
        <w:rPr>
          <w:noProof/>
          <w:lang w:val="kk-KZ"/>
        </w:rPr>
        <w:t>–</w:t>
      </w:r>
      <w:r w:rsidR="00ED462D" w:rsidRPr="00BF45DA">
        <w:rPr>
          <w:noProof/>
          <w:lang w:val="kk-KZ"/>
        </w:rPr>
        <w:t xml:space="preserve"> Ғылыми зерттеудің мақсаты, негізгі бағыттары мен идея</w:t>
      </w:r>
      <w:r w:rsidR="00D37D2B" w:rsidRPr="00BF45DA">
        <w:rPr>
          <w:noProof/>
          <w:lang w:val="kk-KZ"/>
        </w:rPr>
        <w:t>с</w:t>
      </w:r>
      <w:r w:rsidR="00ED462D" w:rsidRPr="00BF45DA">
        <w:rPr>
          <w:noProof/>
          <w:lang w:val="kk-KZ"/>
        </w:rPr>
        <w:t>ы.</w:t>
      </w:r>
    </w:p>
    <w:p w14:paraId="25B7B6DC" w14:textId="395D655E" w:rsidR="00ED462D" w:rsidRPr="00BF45DA" w:rsidRDefault="000821DB" w:rsidP="000821DB">
      <w:pPr>
        <w:pStyle w:val="show"/>
        <w:shd w:val="clear" w:color="auto" w:fill="FFFFFF"/>
        <w:tabs>
          <w:tab w:val="left" w:pos="142"/>
          <w:tab w:val="left" w:pos="567"/>
        </w:tabs>
        <w:spacing w:before="0" w:beforeAutospacing="0" w:after="0" w:afterAutospacing="0"/>
        <w:jc w:val="both"/>
        <w:rPr>
          <w:noProof/>
          <w:lang w:val="kk-KZ"/>
        </w:rPr>
      </w:pPr>
      <w:r w:rsidRPr="00BF45DA">
        <w:rPr>
          <w:noProof/>
          <w:lang w:val="kk-KZ"/>
        </w:rPr>
        <w:tab/>
      </w:r>
      <w:r w:rsidRPr="00BF45DA">
        <w:rPr>
          <w:noProof/>
          <w:lang w:val="kk-KZ"/>
        </w:rPr>
        <w:tab/>
      </w:r>
      <w:r w:rsidR="00D37D2B" w:rsidRPr="00BF45DA">
        <w:rPr>
          <w:noProof/>
          <w:lang w:val="kk-KZ"/>
        </w:rPr>
        <w:t>–</w:t>
      </w:r>
      <w:r w:rsidR="00ED462D" w:rsidRPr="00BF45DA">
        <w:rPr>
          <w:noProof/>
          <w:lang w:val="kk-KZ"/>
        </w:rPr>
        <w:t xml:space="preserve"> жұмыстың ғылыми және практикалық маңыз</w:t>
      </w:r>
      <w:r w:rsidR="00D37D2B" w:rsidRPr="00BF45DA">
        <w:rPr>
          <w:noProof/>
          <w:lang w:val="kk-KZ"/>
        </w:rPr>
        <w:t>ының</w:t>
      </w:r>
      <w:r w:rsidR="00ED462D" w:rsidRPr="00BF45DA">
        <w:rPr>
          <w:noProof/>
          <w:lang w:val="kk-KZ"/>
        </w:rPr>
        <w:t xml:space="preserve"> қысқаша сипаттамасы.</w:t>
      </w:r>
    </w:p>
    <w:p w14:paraId="13EED038" w14:textId="4A5572DC" w:rsidR="00ED462D" w:rsidRPr="00BF45DA" w:rsidRDefault="000821DB" w:rsidP="000821DB">
      <w:pPr>
        <w:pStyle w:val="show"/>
        <w:shd w:val="clear" w:color="auto" w:fill="FFFFFF"/>
        <w:tabs>
          <w:tab w:val="left" w:pos="142"/>
          <w:tab w:val="left" w:pos="567"/>
        </w:tabs>
        <w:spacing w:before="0" w:beforeAutospacing="0" w:after="0" w:afterAutospacing="0"/>
        <w:jc w:val="both"/>
        <w:rPr>
          <w:noProof/>
          <w:lang w:val="kk-KZ"/>
        </w:rPr>
      </w:pPr>
      <w:r w:rsidRPr="00BF45DA">
        <w:rPr>
          <w:noProof/>
          <w:lang w:val="kk-KZ"/>
        </w:rPr>
        <w:tab/>
      </w:r>
      <w:r w:rsidRPr="00BF45DA">
        <w:rPr>
          <w:noProof/>
          <w:lang w:val="kk-KZ"/>
        </w:rPr>
        <w:tab/>
      </w:r>
      <w:r w:rsidR="00D37D2B" w:rsidRPr="00BF45DA">
        <w:rPr>
          <w:noProof/>
          <w:lang w:val="kk-KZ"/>
        </w:rPr>
        <w:t>–</w:t>
      </w:r>
      <w:r w:rsidR="00ED462D" w:rsidRPr="00BF45DA">
        <w:rPr>
          <w:noProof/>
          <w:lang w:val="kk-KZ"/>
        </w:rPr>
        <w:t xml:space="preserve"> зерттеу әдістемесінің қысқаша сипаттамасы.</w:t>
      </w:r>
    </w:p>
    <w:p w14:paraId="4BB6B3F5" w14:textId="49F2A40B" w:rsidR="00ED462D" w:rsidRPr="00BF45DA" w:rsidRDefault="000821DB" w:rsidP="000821DB">
      <w:pPr>
        <w:pStyle w:val="show"/>
        <w:shd w:val="clear" w:color="auto" w:fill="FFFFFF"/>
        <w:tabs>
          <w:tab w:val="left" w:pos="142"/>
          <w:tab w:val="left" w:pos="567"/>
        </w:tabs>
        <w:spacing w:before="0" w:beforeAutospacing="0" w:after="0" w:afterAutospacing="0"/>
        <w:jc w:val="both"/>
        <w:rPr>
          <w:noProof/>
          <w:lang w:val="kk-KZ"/>
        </w:rPr>
      </w:pPr>
      <w:r w:rsidRPr="00BF45DA">
        <w:rPr>
          <w:noProof/>
          <w:lang w:val="kk-KZ"/>
        </w:rPr>
        <w:tab/>
      </w:r>
      <w:r w:rsidRPr="00BF45DA">
        <w:rPr>
          <w:noProof/>
          <w:lang w:val="kk-KZ"/>
        </w:rPr>
        <w:tab/>
      </w:r>
      <w:r w:rsidR="00D37D2B" w:rsidRPr="00BF45DA">
        <w:rPr>
          <w:noProof/>
          <w:lang w:val="kk-KZ"/>
        </w:rPr>
        <w:t>–</w:t>
      </w:r>
      <w:r w:rsidR="00ED462D" w:rsidRPr="00BF45DA">
        <w:rPr>
          <w:noProof/>
          <w:lang w:val="kk-KZ"/>
        </w:rPr>
        <w:t xml:space="preserve"> зерттеу жұмысының негізгі нәтижелері мен талдаулары, қорытындылары.</w:t>
      </w:r>
    </w:p>
    <w:p w14:paraId="3B22A003" w14:textId="25C7C012" w:rsidR="00ED462D" w:rsidRPr="00BF45DA" w:rsidRDefault="000821DB" w:rsidP="000821DB">
      <w:pPr>
        <w:pStyle w:val="show"/>
        <w:shd w:val="clear" w:color="auto" w:fill="FFFFFF"/>
        <w:tabs>
          <w:tab w:val="left" w:pos="142"/>
          <w:tab w:val="left" w:pos="567"/>
        </w:tabs>
        <w:spacing w:before="0" w:beforeAutospacing="0" w:after="0" w:afterAutospacing="0"/>
        <w:jc w:val="both"/>
        <w:rPr>
          <w:noProof/>
          <w:lang w:val="kk-KZ"/>
        </w:rPr>
      </w:pPr>
      <w:r w:rsidRPr="00BF45DA">
        <w:rPr>
          <w:noProof/>
          <w:lang w:val="kk-KZ"/>
        </w:rPr>
        <w:tab/>
      </w:r>
      <w:r w:rsidRPr="00BF45DA">
        <w:rPr>
          <w:noProof/>
          <w:lang w:val="kk-KZ"/>
        </w:rPr>
        <w:tab/>
      </w:r>
      <w:r w:rsidR="00D37D2B" w:rsidRPr="00BF45DA">
        <w:rPr>
          <w:noProof/>
          <w:lang w:val="kk-KZ"/>
        </w:rPr>
        <w:t>–</w:t>
      </w:r>
      <w:r w:rsidR="00ED462D" w:rsidRPr="00BF45DA">
        <w:rPr>
          <w:noProof/>
          <w:lang w:val="kk-KZ"/>
        </w:rPr>
        <w:t xml:space="preserve"> жүргізілген зерттеудің мәні (осы жұмыстың тиісті білім саласына қосқан үлесі).</w:t>
      </w:r>
    </w:p>
    <w:p w14:paraId="3283DA79" w14:textId="1DA99EBF" w:rsidR="00ED462D" w:rsidRPr="00BF45DA" w:rsidRDefault="000821DB" w:rsidP="000821DB">
      <w:pPr>
        <w:pStyle w:val="show"/>
        <w:shd w:val="clear" w:color="auto" w:fill="FFFFFF"/>
        <w:tabs>
          <w:tab w:val="left" w:pos="142"/>
          <w:tab w:val="left" w:pos="567"/>
        </w:tabs>
        <w:spacing w:before="0" w:beforeAutospacing="0" w:after="0" w:afterAutospacing="0"/>
        <w:jc w:val="both"/>
        <w:rPr>
          <w:noProof/>
          <w:lang w:val="kk-KZ"/>
        </w:rPr>
      </w:pPr>
      <w:r w:rsidRPr="00BF45DA">
        <w:rPr>
          <w:noProof/>
          <w:lang w:val="kk-KZ"/>
        </w:rPr>
        <w:tab/>
      </w:r>
      <w:r w:rsidRPr="00BF45DA">
        <w:rPr>
          <w:noProof/>
          <w:lang w:val="kk-KZ"/>
        </w:rPr>
        <w:tab/>
      </w:r>
      <w:r w:rsidR="00D37D2B" w:rsidRPr="00BF45DA">
        <w:rPr>
          <w:noProof/>
          <w:lang w:val="kk-KZ"/>
        </w:rPr>
        <w:t>–</w:t>
      </w:r>
      <w:r w:rsidR="00ED462D" w:rsidRPr="00BF45DA">
        <w:rPr>
          <w:noProof/>
          <w:lang w:val="kk-KZ"/>
        </w:rPr>
        <w:t xml:space="preserve"> жұмыс нәтижелерінің практикалық мәні.</w:t>
      </w:r>
    </w:p>
    <w:p w14:paraId="6F35D786" w14:textId="29D6F45C" w:rsidR="00C374B6" w:rsidRPr="006154AF" w:rsidRDefault="00933903" w:rsidP="000821DB">
      <w:pPr>
        <w:tabs>
          <w:tab w:val="left" w:pos="567"/>
        </w:tabs>
        <w:spacing w:after="0" w:line="240" w:lineRule="auto"/>
        <w:jc w:val="both"/>
        <w:rPr>
          <w:rFonts w:ascii="Times New Roman" w:eastAsia="Times New Roman" w:hAnsi="Times New Roman" w:cs="Times New Roman"/>
          <w:i/>
          <w:color w:val="FF0000"/>
          <w:szCs w:val="28"/>
          <w:lang w:val="kk-KZ"/>
        </w:rPr>
      </w:pPr>
      <w:r w:rsidRPr="00256CF1">
        <w:rPr>
          <w:rFonts w:ascii="Times New Roman" w:eastAsia="Times New Roman" w:hAnsi="Times New Roman" w:cs="Times New Roman"/>
          <w:i/>
          <w:color w:val="FF0000"/>
          <w:szCs w:val="28"/>
          <w:highlight w:val="yellow"/>
          <w:lang w:val="kk-KZ"/>
        </w:rPr>
        <w:t>Аңдатпа</w:t>
      </w:r>
      <w:r w:rsidR="006154AF" w:rsidRPr="00256CF1">
        <w:rPr>
          <w:rFonts w:ascii="Times New Roman" w:eastAsia="Times New Roman" w:hAnsi="Times New Roman" w:cs="Times New Roman"/>
          <w:i/>
          <w:color w:val="FF0000"/>
          <w:szCs w:val="28"/>
          <w:highlight w:val="yellow"/>
          <w:lang w:val="kk-KZ"/>
        </w:rPr>
        <w:t>да абзац болмайды</w:t>
      </w:r>
    </w:p>
    <w:p w14:paraId="3F33BFA1" w14:textId="5F1A267A" w:rsidR="00D37D2B" w:rsidRPr="00BF45DA" w:rsidRDefault="00612FEB" w:rsidP="000821DB">
      <w:pPr>
        <w:shd w:val="clear" w:color="auto" w:fill="FFFFFF"/>
        <w:spacing w:after="0" w:line="240" w:lineRule="auto"/>
        <w:ind w:firstLine="567"/>
        <w:jc w:val="both"/>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Түйін</w:t>
      </w:r>
      <w:r w:rsidR="00D37D2B" w:rsidRPr="00BF45DA">
        <w:rPr>
          <w:rFonts w:ascii="Times New Roman" w:eastAsia="Times New Roman" w:hAnsi="Times New Roman" w:cs="Times New Roman"/>
          <w:b/>
          <w:sz w:val="24"/>
          <w:szCs w:val="24"/>
          <w:lang w:val="kk-KZ"/>
        </w:rPr>
        <w:t xml:space="preserve"> сөздер:</w:t>
      </w:r>
      <w:r w:rsidR="00D37D2B" w:rsidRPr="00BF45DA">
        <w:rPr>
          <w:rFonts w:ascii="Times New Roman" w:eastAsia="Times New Roman" w:hAnsi="Times New Roman" w:cs="Times New Roman"/>
          <w:b/>
          <w:sz w:val="28"/>
          <w:szCs w:val="28"/>
          <w:lang w:val="kk-KZ"/>
        </w:rPr>
        <w:t xml:space="preserve"> </w:t>
      </w:r>
      <w:r w:rsidR="00D37D2B" w:rsidRPr="00BF45DA">
        <w:rPr>
          <w:rFonts w:ascii="Times New Roman" w:eastAsia="Times New Roman" w:hAnsi="Times New Roman" w:cs="Times New Roman"/>
          <w:bCs/>
          <w:sz w:val="28"/>
          <w:szCs w:val="28"/>
          <w:lang w:val="kk-KZ"/>
        </w:rPr>
        <w:t>(</w:t>
      </w:r>
      <w:r w:rsidR="00D37D2B" w:rsidRPr="00BF45DA">
        <w:rPr>
          <w:rFonts w:ascii="Times New Roman" w:eastAsia="Times New Roman" w:hAnsi="Times New Roman" w:cs="Times New Roman"/>
          <w:bCs/>
          <w:sz w:val="24"/>
          <w:szCs w:val="24"/>
          <w:lang w:val="kk-KZ"/>
        </w:rPr>
        <w:t>5-7 сөз немесе сөз тіркесі) мақаланың негізгі мазмұнын көрсетеді; зерттеудің пәндік саласын анықтайды; мақала мәтінінде кездесетін сөздер алынады.  Кілт сөздер бір бірінен үтірмен бөлінеді</w:t>
      </w:r>
    </w:p>
    <w:p w14:paraId="3B0B6624" w14:textId="717539B7" w:rsidR="008D4751" w:rsidRPr="00BF45DA" w:rsidRDefault="008D4751" w:rsidP="006154AF">
      <w:pPr>
        <w:spacing w:after="0" w:line="240" w:lineRule="auto"/>
        <w:jc w:val="both"/>
        <w:rPr>
          <w:rFonts w:ascii="Times New Roman" w:eastAsia="Times New Roman" w:hAnsi="Times New Roman" w:cs="Times New Roman"/>
          <w:b/>
          <w:sz w:val="28"/>
          <w:szCs w:val="28"/>
          <w:lang w:val="kk-KZ"/>
        </w:rPr>
      </w:pPr>
    </w:p>
    <w:p w14:paraId="74602131" w14:textId="330EC025" w:rsidR="00562698" w:rsidRPr="006154AF" w:rsidRDefault="004D4AE9" w:rsidP="008D4751">
      <w:pPr>
        <w:spacing w:after="0" w:line="240" w:lineRule="auto"/>
        <w:ind w:firstLine="700"/>
        <w:jc w:val="right"/>
        <w:rPr>
          <w:rStyle w:val="a8"/>
          <w:rFonts w:ascii="Palatino Linotype" w:hAnsi="Palatino Linotype"/>
          <w:b/>
          <w:bCs/>
          <w:sz w:val="20"/>
          <w:szCs w:val="20"/>
          <w:shd w:val="clear" w:color="auto" w:fill="FFFFFF"/>
          <w:lang w:val="kk-KZ"/>
        </w:rPr>
      </w:pPr>
      <w:r w:rsidRPr="00BF45DA">
        <w:rPr>
          <w:rFonts w:ascii="Times New Roman" w:eastAsia="Times New Roman" w:hAnsi="Times New Roman" w:cs="Times New Roman"/>
          <w:b/>
          <w:sz w:val="28"/>
          <w:szCs w:val="28"/>
          <w:lang w:val="kk-KZ"/>
        </w:rPr>
        <w:t xml:space="preserve"> </w:t>
      </w:r>
      <w:r w:rsidR="00562698" w:rsidRPr="006154AF">
        <w:rPr>
          <w:rFonts w:ascii="Palatino Linotype" w:hAnsi="Palatino Linotype"/>
          <w:b/>
          <w:bCs/>
          <w:sz w:val="20"/>
          <w:szCs w:val="20"/>
          <w:shd w:val="clear" w:color="auto" w:fill="FFFFFF"/>
          <w:lang w:val="kk-KZ"/>
        </w:rPr>
        <w:t xml:space="preserve">DOI: </w:t>
      </w:r>
      <w:r w:rsidR="00205173" w:rsidRPr="006154AF">
        <w:fldChar w:fldCharType="begin"/>
      </w:r>
      <w:r w:rsidR="00205173" w:rsidRPr="006154AF">
        <w:rPr>
          <w:b/>
          <w:lang w:val="kk-KZ"/>
        </w:rPr>
        <w:instrText xml:space="preserve"> HYPERLINK "https://doi.org/10.32523/2789-4320-2024-1-" </w:instrText>
      </w:r>
      <w:r w:rsidR="00205173" w:rsidRPr="006154AF">
        <w:fldChar w:fldCharType="separate"/>
      </w:r>
      <w:r w:rsidR="00562698" w:rsidRPr="006154AF">
        <w:rPr>
          <w:rStyle w:val="a8"/>
          <w:rFonts w:ascii="Palatino Linotype" w:hAnsi="Palatino Linotype"/>
          <w:b/>
          <w:bCs/>
          <w:sz w:val="20"/>
          <w:szCs w:val="20"/>
          <w:shd w:val="clear" w:color="auto" w:fill="FFFFFF"/>
          <w:lang w:val="kk-KZ"/>
        </w:rPr>
        <w:t>https://doi.org/10.32523/2789-4320-2024-1-</w:t>
      </w:r>
      <w:r w:rsidR="00205173" w:rsidRPr="006154AF">
        <w:rPr>
          <w:rStyle w:val="a8"/>
          <w:rFonts w:ascii="Palatino Linotype" w:hAnsi="Palatino Linotype"/>
          <w:b/>
          <w:bCs/>
          <w:sz w:val="20"/>
          <w:szCs w:val="20"/>
          <w:shd w:val="clear" w:color="auto" w:fill="FFFFFF"/>
          <w:lang w:val="kk-KZ"/>
        </w:rPr>
        <w:fldChar w:fldCharType="end"/>
      </w:r>
      <w:r w:rsidR="000B2234" w:rsidRPr="006154AF">
        <w:rPr>
          <w:rStyle w:val="a8"/>
          <w:rFonts w:ascii="Palatino Linotype" w:hAnsi="Palatino Linotype"/>
          <w:b/>
          <w:bCs/>
          <w:sz w:val="20"/>
          <w:szCs w:val="20"/>
          <w:shd w:val="clear" w:color="auto" w:fill="FFFFFF"/>
          <w:lang w:val="kk-KZ"/>
        </w:rPr>
        <w:t>х-х</w:t>
      </w:r>
    </w:p>
    <w:p w14:paraId="2C312170" w14:textId="77777777" w:rsidR="008D4751" w:rsidRPr="006154AF" w:rsidRDefault="008D4751" w:rsidP="008D4751">
      <w:pPr>
        <w:spacing w:after="0" w:line="240" w:lineRule="auto"/>
        <w:ind w:firstLine="700"/>
        <w:jc w:val="right"/>
        <w:rPr>
          <w:rStyle w:val="a8"/>
          <w:rFonts w:ascii="Palatino Linotype" w:hAnsi="Palatino Linotype"/>
          <w:b/>
          <w:bCs/>
          <w:sz w:val="20"/>
          <w:szCs w:val="20"/>
          <w:shd w:val="clear" w:color="auto" w:fill="FFFFFF"/>
          <w:lang w:val="kk-KZ"/>
        </w:rPr>
      </w:pPr>
    </w:p>
    <w:p w14:paraId="70395906" w14:textId="4382A98F" w:rsidR="009440D1" w:rsidRPr="006154AF" w:rsidRDefault="00643B7B" w:rsidP="008D4751">
      <w:pPr>
        <w:spacing w:after="0" w:line="240" w:lineRule="auto"/>
        <w:jc w:val="both"/>
        <w:rPr>
          <w:b/>
          <w:shd w:val="clear" w:color="auto" w:fill="FFFFFF"/>
          <w:lang w:val="kk-KZ"/>
        </w:rPr>
      </w:pPr>
      <w:r w:rsidRPr="006154AF">
        <w:rPr>
          <w:rFonts w:ascii="Times New Roman" w:hAnsi="Times New Roman" w:cs="Times New Roman"/>
          <w:b/>
          <w:shd w:val="clear" w:color="auto" w:fill="FFFFFF"/>
          <w:lang w:val="kk-KZ"/>
        </w:rPr>
        <w:t xml:space="preserve">Түсті </w:t>
      </w:r>
      <w:r w:rsidR="006154AF" w:rsidRPr="00933903">
        <w:rPr>
          <w:rFonts w:ascii="Times New Roman" w:hAnsi="Times New Roman" w:cs="Times New Roman"/>
          <w:b/>
          <w:highlight w:val="yellow"/>
          <w:shd w:val="clear" w:color="auto" w:fill="FFFFFF"/>
          <w:lang w:val="kk-KZ"/>
        </w:rPr>
        <w:t>xx.xx</w:t>
      </w:r>
      <w:r w:rsidRPr="00933903">
        <w:rPr>
          <w:rFonts w:ascii="Times New Roman" w:hAnsi="Times New Roman" w:cs="Times New Roman"/>
          <w:b/>
          <w:highlight w:val="yellow"/>
          <w:shd w:val="clear" w:color="auto" w:fill="FFFFFF"/>
          <w:lang w:val="kk-KZ"/>
        </w:rPr>
        <w:t>.20</w:t>
      </w:r>
      <w:r w:rsidR="006154AF" w:rsidRPr="00933903">
        <w:rPr>
          <w:rFonts w:ascii="Times New Roman" w:hAnsi="Times New Roman" w:cs="Times New Roman"/>
          <w:b/>
          <w:highlight w:val="yellow"/>
          <w:shd w:val="clear" w:color="auto" w:fill="FFFFFF"/>
          <w:lang w:val="kk-KZ"/>
        </w:rPr>
        <w:t>xx</w:t>
      </w:r>
      <w:r w:rsidRPr="006154AF">
        <w:rPr>
          <w:rFonts w:ascii="Times New Roman" w:hAnsi="Times New Roman" w:cs="Times New Roman"/>
          <w:b/>
          <w:shd w:val="clear" w:color="auto" w:fill="FFFFFF"/>
          <w:lang w:val="kk-KZ"/>
        </w:rPr>
        <w:t xml:space="preserve">. Жөнделді </w:t>
      </w:r>
      <w:r w:rsidR="006154AF" w:rsidRPr="00933903">
        <w:rPr>
          <w:rFonts w:ascii="Times New Roman" w:hAnsi="Times New Roman" w:cs="Times New Roman"/>
          <w:b/>
          <w:highlight w:val="yellow"/>
          <w:shd w:val="clear" w:color="auto" w:fill="FFFFFF"/>
          <w:lang w:val="kk-KZ"/>
        </w:rPr>
        <w:t>xx.xx.20xx</w:t>
      </w:r>
      <w:r w:rsidRPr="006154AF">
        <w:rPr>
          <w:rFonts w:ascii="Times New Roman" w:hAnsi="Times New Roman" w:cs="Times New Roman"/>
          <w:b/>
          <w:shd w:val="clear" w:color="auto" w:fill="FFFFFF"/>
          <w:lang w:val="kk-KZ"/>
        </w:rPr>
        <w:t xml:space="preserve">. Мақұлданды </w:t>
      </w:r>
      <w:r w:rsidR="006154AF" w:rsidRPr="00933903">
        <w:rPr>
          <w:rFonts w:ascii="Times New Roman" w:hAnsi="Times New Roman" w:cs="Times New Roman"/>
          <w:b/>
          <w:highlight w:val="yellow"/>
          <w:shd w:val="clear" w:color="auto" w:fill="FFFFFF"/>
          <w:lang w:val="kk-KZ"/>
        </w:rPr>
        <w:t>xx.xx.20xx</w:t>
      </w:r>
      <w:r w:rsidRPr="006154AF">
        <w:rPr>
          <w:rFonts w:ascii="Times New Roman" w:hAnsi="Times New Roman" w:cs="Times New Roman"/>
          <w:b/>
          <w:shd w:val="clear" w:color="auto" w:fill="FFFFFF"/>
          <w:lang w:val="kk-KZ"/>
        </w:rPr>
        <w:t xml:space="preserve">. Онлайн қолжетімді </w:t>
      </w:r>
      <w:r w:rsidR="006154AF" w:rsidRPr="00933903">
        <w:rPr>
          <w:rFonts w:ascii="Times New Roman" w:hAnsi="Times New Roman" w:cs="Times New Roman"/>
          <w:b/>
          <w:highlight w:val="yellow"/>
          <w:shd w:val="clear" w:color="auto" w:fill="FFFFFF"/>
          <w:lang w:val="kk-KZ"/>
        </w:rPr>
        <w:t>xx.xx.20xx</w:t>
      </w:r>
    </w:p>
    <w:p w14:paraId="5227F9E6" w14:textId="77777777" w:rsidR="009440D1" w:rsidRPr="00BF45DA" w:rsidRDefault="009440D1" w:rsidP="008D4751">
      <w:pPr>
        <w:spacing w:after="0" w:line="240" w:lineRule="auto"/>
        <w:jc w:val="both"/>
        <w:rPr>
          <w:rFonts w:ascii="Times New Roman" w:eastAsia="Times New Roman" w:hAnsi="Times New Roman" w:cs="Times New Roman"/>
          <w:b/>
          <w:sz w:val="28"/>
          <w:szCs w:val="28"/>
          <w:lang w:val="kk-KZ"/>
        </w:rPr>
      </w:pPr>
    </w:p>
    <w:p w14:paraId="0503DBC0" w14:textId="4749D066" w:rsidR="005523DB" w:rsidRPr="006154AF" w:rsidRDefault="00D37D2B">
      <w:pPr>
        <w:spacing w:after="0" w:line="240" w:lineRule="auto"/>
        <w:ind w:firstLine="700"/>
        <w:jc w:val="both"/>
        <w:rPr>
          <w:rFonts w:ascii="Noto Serif" w:hAnsi="Noto Serif" w:cs="Noto Serif"/>
          <w:i/>
          <w:color w:val="FF0000"/>
          <w:sz w:val="21"/>
          <w:szCs w:val="21"/>
          <w:shd w:val="clear" w:color="auto" w:fill="FFFFFF"/>
          <w:lang w:val="kk-KZ"/>
        </w:rPr>
      </w:pPr>
      <w:r w:rsidRPr="006154AF">
        <w:rPr>
          <w:rFonts w:ascii="Times New Roman" w:eastAsia="Times New Roman" w:hAnsi="Times New Roman" w:cs="Times New Roman"/>
          <w:i/>
          <w:color w:val="FF0000"/>
          <w:sz w:val="24"/>
          <w:szCs w:val="24"/>
          <w:lang w:val="kk-KZ"/>
        </w:rPr>
        <w:t>Журналдың әлеуетті авторлары тақырыптарға сәйкес IMRAD мақаласының құрылымы бойынша келесі ережелерге</w:t>
      </w:r>
      <w:r w:rsidR="000821DB" w:rsidRPr="006154AF">
        <w:rPr>
          <w:rFonts w:ascii="Times New Roman" w:eastAsia="Times New Roman" w:hAnsi="Times New Roman" w:cs="Times New Roman"/>
          <w:i/>
          <w:color w:val="FF0000"/>
          <w:sz w:val="24"/>
          <w:szCs w:val="24"/>
          <w:lang w:val="kk-KZ"/>
        </w:rPr>
        <w:t xml:space="preserve"> </w:t>
      </w:r>
      <w:r w:rsidRPr="006154AF">
        <w:rPr>
          <w:rFonts w:ascii="Times New Roman" w:eastAsia="Times New Roman" w:hAnsi="Times New Roman" w:cs="Times New Roman"/>
          <w:i/>
          <w:color w:val="FF0000"/>
          <w:sz w:val="24"/>
          <w:szCs w:val="24"/>
          <w:lang w:val="kk-KZ"/>
        </w:rPr>
        <w:t xml:space="preserve">сүйенуі керек: </w:t>
      </w:r>
      <w:r w:rsidR="000821DB" w:rsidRPr="006154AF">
        <w:rPr>
          <w:rFonts w:ascii="Times New Roman" w:eastAsia="Times New Roman" w:hAnsi="Times New Roman" w:cs="Times New Roman"/>
          <w:i/>
          <w:color w:val="FF0000"/>
          <w:sz w:val="24"/>
          <w:szCs w:val="24"/>
          <w:lang w:val="kk-KZ"/>
        </w:rPr>
        <w:t>(</w:t>
      </w:r>
      <w:r w:rsidR="006154AF" w:rsidRPr="006154AF">
        <w:rPr>
          <w:rFonts w:ascii="Times New Roman" w:eastAsia="Times New Roman" w:hAnsi="Times New Roman" w:cs="Times New Roman"/>
          <w:b/>
          <w:i/>
          <w:color w:val="FF0000"/>
          <w:sz w:val="24"/>
          <w:szCs w:val="24"/>
          <w:lang w:val="kk-KZ"/>
        </w:rPr>
        <w:t>К</w:t>
      </w:r>
      <w:r w:rsidRPr="006154AF">
        <w:rPr>
          <w:rFonts w:ascii="Times New Roman" w:eastAsia="Times New Roman" w:hAnsi="Times New Roman" w:cs="Times New Roman"/>
          <w:b/>
          <w:i/>
          <w:color w:val="FF0000"/>
          <w:sz w:val="24"/>
          <w:szCs w:val="24"/>
          <w:lang w:val="kk-KZ"/>
        </w:rPr>
        <w:t xml:space="preserve">іріспе, </w:t>
      </w:r>
      <w:r w:rsidR="006154AF" w:rsidRPr="006154AF">
        <w:rPr>
          <w:rFonts w:ascii="Times New Roman" w:eastAsia="Times New Roman" w:hAnsi="Times New Roman" w:cs="Times New Roman"/>
          <w:b/>
          <w:i/>
          <w:color w:val="FF0000"/>
          <w:sz w:val="24"/>
          <w:szCs w:val="24"/>
          <w:lang w:val="kk-KZ"/>
        </w:rPr>
        <w:t>Әдіснама</w:t>
      </w:r>
      <w:r w:rsidRPr="006154AF">
        <w:rPr>
          <w:rFonts w:ascii="Times New Roman" w:eastAsia="Times New Roman" w:hAnsi="Times New Roman" w:cs="Times New Roman"/>
          <w:b/>
          <w:i/>
          <w:color w:val="FF0000"/>
          <w:sz w:val="24"/>
          <w:szCs w:val="24"/>
          <w:lang w:val="kk-KZ"/>
        </w:rPr>
        <w:t xml:space="preserve">, </w:t>
      </w:r>
      <w:r w:rsidR="006154AF" w:rsidRPr="006154AF">
        <w:rPr>
          <w:rFonts w:ascii="Times New Roman" w:eastAsia="Times New Roman" w:hAnsi="Times New Roman" w:cs="Times New Roman"/>
          <w:b/>
          <w:i/>
          <w:color w:val="FF0000"/>
          <w:sz w:val="24"/>
          <w:szCs w:val="24"/>
          <w:lang w:val="kk-KZ"/>
        </w:rPr>
        <w:t>Нәтижелер мен талқылау, Қ</w:t>
      </w:r>
      <w:r w:rsidRPr="006154AF">
        <w:rPr>
          <w:rFonts w:ascii="Times New Roman" w:eastAsia="Times New Roman" w:hAnsi="Times New Roman" w:cs="Times New Roman"/>
          <w:b/>
          <w:i/>
          <w:color w:val="FF0000"/>
          <w:sz w:val="24"/>
          <w:szCs w:val="24"/>
          <w:lang w:val="kk-KZ"/>
        </w:rPr>
        <w:t>орытынды</w:t>
      </w:r>
      <w:r w:rsidRPr="006154AF">
        <w:rPr>
          <w:rFonts w:ascii="Times New Roman" w:eastAsia="Times New Roman" w:hAnsi="Times New Roman" w:cs="Times New Roman"/>
          <w:i/>
          <w:color w:val="FF0000"/>
          <w:sz w:val="24"/>
          <w:szCs w:val="24"/>
          <w:lang w:val="kk-KZ"/>
        </w:rPr>
        <w:t>). Мақаланың көлемі (атауын, авторлар туралы мәліметтерді, аннотацияны, түйінді сөздерді, библиографиялық тізімді есепке алмағанда) кемінде</w:t>
      </w:r>
      <w:r w:rsidR="006154AF" w:rsidRPr="006154AF">
        <w:rPr>
          <w:rFonts w:ascii="Times New Roman" w:eastAsia="Times New Roman" w:hAnsi="Times New Roman" w:cs="Times New Roman"/>
          <w:i/>
          <w:color w:val="FF0000"/>
          <w:sz w:val="24"/>
          <w:szCs w:val="24"/>
          <w:lang w:val="kk-KZ"/>
        </w:rPr>
        <w:t xml:space="preserve"> 6</w:t>
      </w:r>
      <w:r w:rsidRPr="006154AF">
        <w:rPr>
          <w:rFonts w:ascii="Times New Roman" w:eastAsia="Times New Roman" w:hAnsi="Times New Roman" w:cs="Times New Roman"/>
          <w:i/>
          <w:color w:val="FF0000"/>
          <w:sz w:val="24"/>
          <w:szCs w:val="24"/>
          <w:lang w:val="kk-KZ"/>
        </w:rPr>
        <w:t xml:space="preserve">  </w:t>
      </w:r>
      <w:r w:rsidR="006154AF" w:rsidRPr="006154AF">
        <w:rPr>
          <w:rFonts w:ascii="Times New Roman" w:eastAsia="Times New Roman" w:hAnsi="Times New Roman" w:cs="Times New Roman"/>
          <w:i/>
          <w:color w:val="FF0000"/>
          <w:sz w:val="24"/>
          <w:szCs w:val="24"/>
          <w:lang w:val="kk-KZ"/>
        </w:rPr>
        <w:t>бет</w:t>
      </w:r>
      <w:r w:rsidRPr="006154AF">
        <w:rPr>
          <w:rFonts w:ascii="Times New Roman" w:eastAsia="Times New Roman" w:hAnsi="Times New Roman" w:cs="Times New Roman"/>
          <w:i/>
          <w:color w:val="FF0000"/>
          <w:sz w:val="24"/>
          <w:szCs w:val="24"/>
          <w:lang w:val="kk-KZ"/>
        </w:rPr>
        <w:t xml:space="preserve"> және </w:t>
      </w:r>
      <w:r w:rsidR="006154AF" w:rsidRPr="006154AF">
        <w:rPr>
          <w:rFonts w:ascii="Times New Roman" w:eastAsia="Times New Roman" w:hAnsi="Times New Roman" w:cs="Times New Roman"/>
          <w:i/>
          <w:color w:val="FF0000"/>
          <w:sz w:val="24"/>
          <w:szCs w:val="24"/>
          <w:lang w:val="kk-KZ"/>
        </w:rPr>
        <w:t>15</w:t>
      </w:r>
      <w:r w:rsidRPr="006154AF">
        <w:rPr>
          <w:rFonts w:ascii="Times New Roman" w:eastAsia="Times New Roman" w:hAnsi="Times New Roman" w:cs="Times New Roman"/>
          <w:i/>
          <w:color w:val="FF0000"/>
          <w:sz w:val="24"/>
          <w:szCs w:val="24"/>
          <w:lang w:val="kk-KZ"/>
        </w:rPr>
        <w:t xml:space="preserve"> </w:t>
      </w:r>
      <w:r w:rsidR="006154AF" w:rsidRPr="006154AF">
        <w:rPr>
          <w:rFonts w:ascii="Times New Roman" w:eastAsia="Times New Roman" w:hAnsi="Times New Roman" w:cs="Times New Roman"/>
          <w:i/>
          <w:color w:val="FF0000"/>
          <w:sz w:val="24"/>
          <w:szCs w:val="24"/>
          <w:lang w:val="kk-KZ"/>
        </w:rPr>
        <w:t xml:space="preserve">беттен </w:t>
      </w:r>
      <w:r w:rsidRPr="006154AF">
        <w:rPr>
          <w:rFonts w:ascii="Times New Roman" w:eastAsia="Times New Roman" w:hAnsi="Times New Roman" w:cs="Times New Roman"/>
          <w:i/>
          <w:color w:val="FF0000"/>
          <w:sz w:val="24"/>
          <w:szCs w:val="24"/>
          <w:lang w:val="kk-KZ"/>
        </w:rPr>
        <w:t>аспауы тиіс.</w:t>
      </w:r>
    </w:p>
    <w:p w14:paraId="1FF35BC6" w14:textId="77777777" w:rsidR="000C0550" w:rsidRPr="00BF45DA" w:rsidRDefault="000C0550" w:rsidP="000C0550">
      <w:pPr>
        <w:pStyle w:val="show"/>
        <w:shd w:val="clear" w:color="auto" w:fill="FFFFFF"/>
        <w:spacing w:before="0" w:beforeAutospacing="0" w:after="0" w:afterAutospacing="0"/>
        <w:rPr>
          <w:rStyle w:val="ac"/>
          <w:lang w:val="kk-KZ"/>
        </w:rPr>
      </w:pPr>
    </w:p>
    <w:p w14:paraId="6A760976" w14:textId="42535701" w:rsidR="006154AF" w:rsidRPr="00EB3AC6" w:rsidRDefault="000C0550" w:rsidP="000C0550">
      <w:pPr>
        <w:pStyle w:val="show"/>
        <w:shd w:val="clear" w:color="auto" w:fill="FFFFFF"/>
        <w:spacing w:before="0" w:beforeAutospacing="0" w:after="0" w:afterAutospacing="0"/>
        <w:ind w:firstLine="700"/>
        <w:rPr>
          <w:rStyle w:val="ac"/>
          <w:noProof/>
          <w:sz w:val="36"/>
          <w:lang w:val="kk-KZ"/>
        </w:rPr>
      </w:pPr>
      <w:r w:rsidRPr="00EB3AC6">
        <w:rPr>
          <w:rStyle w:val="ac"/>
          <w:noProof/>
          <w:sz w:val="36"/>
          <w:lang w:val="kk-KZ"/>
        </w:rPr>
        <w:t>К</w:t>
      </w:r>
      <w:r w:rsidR="006154AF" w:rsidRPr="00EB3AC6">
        <w:rPr>
          <w:rStyle w:val="ac"/>
          <w:noProof/>
          <w:sz w:val="36"/>
          <w:lang w:val="kk-KZ"/>
        </w:rPr>
        <w:t>іріспе</w:t>
      </w:r>
      <w:r w:rsidR="00EB3AC6">
        <w:rPr>
          <w:rStyle w:val="ac"/>
          <w:noProof/>
          <w:sz w:val="36"/>
          <w:lang w:val="kk-KZ"/>
        </w:rPr>
        <w:t>*</w:t>
      </w:r>
      <w:r w:rsidRPr="00EB3AC6">
        <w:rPr>
          <w:rStyle w:val="ac"/>
          <w:noProof/>
          <w:sz w:val="36"/>
          <w:lang w:val="kk-KZ"/>
        </w:rPr>
        <w:t xml:space="preserve"> </w:t>
      </w:r>
    </w:p>
    <w:p w14:paraId="635FB697" w14:textId="19805E25" w:rsidR="000C0550" w:rsidRPr="00BF45DA" w:rsidRDefault="000C0550" w:rsidP="006154AF">
      <w:pPr>
        <w:pStyle w:val="show"/>
        <w:shd w:val="clear" w:color="auto" w:fill="FFFFFF"/>
        <w:spacing w:before="0" w:beforeAutospacing="0" w:after="0" w:afterAutospacing="0"/>
        <w:jc w:val="both"/>
        <w:rPr>
          <w:rStyle w:val="ac"/>
          <w:b w:val="0"/>
          <w:bCs w:val="0"/>
          <w:noProof/>
          <w:lang w:val="kk-KZ"/>
        </w:rPr>
      </w:pPr>
      <w:r w:rsidRPr="00BF45DA">
        <w:rPr>
          <w:rStyle w:val="ac"/>
          <w:b w:val="0"/>
          <w:bCs w:val="0"/>
          <w:noProof/>
          <w:lang w:val="kk-KZ"/>
        </w:rPr>
        <w:lastRenderedPageBreak/>
        <w:t>Тақырыпты таңдаудың негіздемесі; тақырыптың немесе мәселенің өзектілігі. Алдыңғы зерттеушілердің тәжірибесін сипаттау негізінде тақырыпты таңдауды негіздеуде проблемалық жағдайдың болуы (қандай да бір зерттеулердің болмауы, жаңа объектінің пайда болуы және т.б.) туралы хабарланады. Тақырыптың өзектілігі осы нысанды зерттеуге деген жалпы қызығушылықпен анықталады, бірақ бар сұраққа толық жауаптардың болмауы тақырыптың теориялық немесе практикалық маңыздылығымен дәлелденеді.</w:t>
      </w:r>
    </w:p>
    <w:p w14:paraId="69ECB265" w14:textId="6262D016" w:rsidR="000C0550" w:rsidRPr="00BF45DA" w:rsidRDefault="000C0550" w:rsidP="00E92B45">
      <w:pPr>
        <w:pStyle w:val="show"/>
        <w:shd w:val="clear" w:color="auto" w:fill="FFFFFF"/>
        <w:spacing w:before="0" w:beforeAutospacing="0" w:after="0" w:afterAutospacing="0"/>
        <w:ind w:firstLine="567"/>
        <w:jc w:val="both"/>
        <w:rPr>
          <w:rStyle w:val="ac"/>
          <w:b w:val="0"/>
          <w:bCs w:val="0"/>
          <w:noProof/>
          <w:lang w:val="kk-KZ"/>
        </w:rPr>
      </w:pPr>
      <w:r w:rsidRPr="00BF45DA">
        <w:rPr>
          <w:rStyle w:val="ac"/>
          <w:b w:val="0"/>
          <w:bCs w:val="0"/>
          <w:noProof/>
          <w:lang w:val="kk-KZ"/>
        </w:rPr>
        <w:t>Нысанды, тақырыпты, мақсат пен міндеттерді, әдістерді, тәсілдерді, гипотезаны және жұмыстың мағынасын анықтау. Зерттеудің мақсаты тезисті дәлелдеумен, яғни автордың таңдаған аспектісіндегі зерттеу тақырыбын ұсынумен байланысты.</w:t>
      </w:r>
    </w:p>
    <w:p w14:paraId="3884A9FA" w14:textId="4EEF2FF2" w:rsidR="000C0550" w:rsidRPr="00BF45DA" w:rsidRDefault="000C0550" w:rsidP="00E92B45">
      <w:pPr>
        <w:pStyle w:val="show"/>
        <w:shd w:val="clear" w:color="auto" w:fill="FFFFFF"/>
        <w:spacing w:before="0" w:beforeAutospacing="0" w:after="0" w:afterAutospacing="0"/>
        <w:ind w:firstLine="567"/>
        <w:jc w:val="both"/>
        <w:rPr>
          <w:rStyle w:val="ac"/>
          <w:b w:val="0"/>
          <w:bCs w:val="0"/>
          <w:noProof/>
          <w:lang w:val="kk-KZ"/>
        </w:rPr>
      </w:pPr>
      <w:r w:rsidRPr="00BF45DA">
        <w:rPr>
          <w:rStyle w:val="ac"/>
          <w:b w:val="0"/>
          <w:bCs w:val="0"/>
          <w:noProof/>
          <w:lang w:val="kk-KZ"/>
        </w:rPr>
        <w:t>Әдебиеттерге шолу (Literature review) бөлімінде зерттелетін тақырыбы бойынша шетелдік авторлардың іргелі және жаңа еңбектері, олардың ғылыми үлестері тұрғысынан осы еңбектерді талдау, сондай-ақ зерттеудегі олқылықтар қамтылуы тиіс.</w:t>
      </w:r>
    </w:p>
    <w:p w14:paraId="6981FBA5" w14:textId="2260AE9D" w:rsidR="000C0550" w:rsidRPr="00BF45DA" w:rsidRDefault="000C0550" w:rsidP="00E92B45">
      <w:pPr>
        <w:pStyle w:val="show"/>
        <w:shd w:val="clear" w:color="auto" w:fill="FFFFFF"/>
        <w:spacing w:before="0" w:beforeAutospacing="0" w:after="0" w:afterAutospacing="0"/>
        <w:ind w:firstLine="567"/>
        <w:jc w:val="both"/>
        <w:rPr>
          <w:rStyle w:val="ac"/>
          <w:b w:val="0"/>
          <w:bCs w:val="0"/>
          <w:noProof/>
          <w:lang w:val="kk-KZ"/>
        </w:rPr>
      </w:pPr>
      <w:r w:rsidRPr="00BF45DA">
        <w:rPr>
          <w:rStyle w:val="ac"/>
          <w:b w:val="0"/>
          <w:bCs w:val="0"/>
          <w:noProof/>
          <w:lang w:val="kk-KZ"/>
        </w:rPr>
        <w:t>Шығармаға қатысы жоқ көптеген сілтемелерге немесе автордың өз жетістіктері туралы орынсыз пікірлерге, автордың алдыңғы жұмыстарына сілтеме жасауға жол берілмейді.</w:t>
      </w:r>
    </w:p>
    <w:p w14:paraId="430DAD93" w14:textId="77777777" w:rsidR="000C0550" w:rsidRPr="00BF45DA" w:rsidRDefault="000C0550" w:rsidP="005523DB">
      <w:pPr>
        <w:pStyle w:val="ad"/>
        <w:shd w:val="clear" w:color="auto" w:fill="FFFFFF"/>
        <w:tabs>
          <w:tab w:val="left" w:pos="0"/>
        </w:tabs>
        <w:spacing w:before="0" w:beforeAutospacing="0" w:after="0" w:afterAutospacing="0"/>
        <w:rPr>
          <w:lang w:val="kk-KZ"/>
        </w:rPr>
      </w:pPr>
    </w:p>
    <w:p w14:paraId="19BE9300" w14:textId="123D96B6" w:rsidR="006154AF" w:rsidRDefault="000C0550" w:rsidP="00E92B45">
      <w:pPr>
        <w:pStyle w:val="ad"/>
        <w:shd w:val="clear" w:color="auto" w:fill="FFFFFF"/>
        <w:tabs>
          <w:tab w:val="left" w:pos="0"/>
          <w:tab w:val="left" w:pos="567"/>
        </w:tabs>
        <w:spacing w:before="0" w:beforeAutospacing="0" w:after="0" w:afterAutospacing="0"/>
        <w:jc w:val="both"/>
        <w:rPr>
          <w:b/>
          <w:bCs/>
          <w:lang w:val="kk-KZ"/>
        </w:rPr>
      </w:pPr>
      <w:r w:rsidRPr="00BF45DA">
        <w:rPr>
          <w:b/>
          <w:bCs/>
          <w:lang w:val="kk-KZ"/>
        </w:rPr>
        <w:tab/>
      </w:r>
      <w:r w:rsidRPr="00EB3AC6">
        <w:rPr>
          <w:b/>
          <w:bCs/>
          <w:sz w:val="36"/>
          <w:lang w:val="kk-KZ"/>
        </w:rPr>
        <w:t>Әдіснама</w:t>
      </w:r>
      <w:r w:rsidR="00EB3AC6" w:rsidRPr="00EB3AC6">
        <w:rPr>
          <w:b/>
          <w:bCs/>
          <w:sz w:val="36"/>
          <w:lang w:val="kk-KZ"/>
        </w:rPr>
        <w:t>*</w:t>
      </w:r>
      <w:r w:rsidRPr="00EB3AC6">
        <w:rPr>
          <w:b/>
          <w:bCs/>
          <w:lang w:val="kk-KZ"/>
        </w:rPr>
        <w:t xml:space="preserve"> </w:t>
      </w:r>
    </w:p>
    <w:p w14:paraId="63C21A00" w14:textId="06AF9A49" w:rsidR="000C0550" w:rsidRPr="00BF45DA" w:rsidRDefault="000C0550" w:rsidP="00E92B45">
      <w:pPr>
        <w:pStyle w:val="ad"/>
        <w:shd w:val="clear" w:color="auto" w:fill="FFFFFF"/>
        <w:tabs>
          <w:tab w:val="left" w:pos="0"/>
          <w:tab w:val="left" w:pos="567"/>
        </w:tabs>
        <w:spacing w:before="0" w:beforeAutospacing="0" w:after="0" w:afterAutospacing="0"/>
        <w:jc w:val="both"/>
        <w:rPr>
          <w:lang w:val="kk-KZ"/>
        </w:rPr>
      </w:pPr>
      <w:r w:rsidRPr="00BF45DA">
        <w:rPr>
          <w:lang w:val="kk-KZ"/>
        </w:rPr>
        <w:t>материалдар мен жұмыс барысын сипаттаудан, сондай-ақ қолданылған әдістердің толық сипаттамасынан тұруы керек.</w:t>
      </w:r>
    </w:p>
    <w:p w14:paraId="286C568E" w14:textId="2404FA82" w:rsidR="000C0550" w:rsidRPr="00BF45DA" w:rsidRDefault="000C0550" w:rsidP="00097F13">
      <w:pPr>
        <w:pStyle w:val="ad"/>
        <w:shd w:val="clear" w:color="auto" w:fill="FFFFFF"/>
        <w:tabs>
          <w:tab w:val="left" w:pos="0"/>
        </w:tabs>
        <w:spacing w:before="0" w:beforeAutospacing="0" w:after="0" w:afterAutospacing="0"/>
        <w:jc w:val="both"/>
        <w:rPr>
          <w:lang w:val="kk-KZ"/>
        </w:rPr>
      </w:pPr>
      <w:r w:rsidRPr="00BF45DA">
        <w:rPr>
          <w:lang w:val="kk-KZ"/>
        </w:rPr>
        <w:tab/>
        <w:t>Зерттеу материалының сипаттамасы оны сапалық және сандық тұрғыдан ұсынуды қамтиды. Материалдың сипаттамасы</w:t>
      </w:r>
      <w:r w:rsidR="00097F13" w:rsidRPr="00BF45DA">
        <w:rPr>
          <w:lang w:val="kk-KZ"/>
        </w:rPr>
        <w:t xml:space="preserve"> – </w:t>
      </w:r>
      <w:r w:rsidRPr="00BF45DA">
        <w:rPr>
          <w:lang w:val="kk-KZ"/>
        </w:rPr>
        <w:t>тұжырымдар</w:t>
      </w:r>
      <w:r w:rsidR="00097F13" w:rsidRPr="00BF45DA">
        <w:rPr>
          <w:lang w:val="kk-KZ"/>
        </w:rPr>
        <w:t xml:space="preserve"> </w:t>
      </w:r>
      <w:r w:rsidRPr="00BF45DA">
        <w:rPr>
          <w:lang w:val="kk-KZ"/>
        </w:rPr>
        <w:t>мен зерттеу әдістерінің дұрыстығын анықтайтын факторлардың бірі.</w:t>
      </w:r>
    </w:p>
    <w:p w14:paraId="5F415648" w14:textId="262F2EFE" w:rsidR="000C0550" w:rsidRPr="00BF45DA" w:rsidRDefault="000C0550" w:rsidP="00097F13">
      <w:pPr>
        <w:pStyle w:val="ad"/>
        <w:shd w:val="clear" w:color="auto" w:fill="FFFFFF"/>
        <w:tabs>
          <w:tab w:val="left" w:pos="0"/>
        </w:tabs>
        <w:spacing w:before="0" w:beforeAutospacing="0" w:after="0" w:afterAutospacing="0"/>
        <w:jc w:val="both"/>
        <w:rPr>
          <w:lang w:val="kk-KZ"/>
        </w:rPr>
      </w:pPr>
      <w:r w:rsidRPr="00BF45DA">
        <w:rPr>
          <w:lang w:val="kk-KZ"/>
        </w:rPr>
        <w:tab/>
        <w:t>Бұл бөлімде мәселенің қалай зерттелгені сипаттал</w:t>
      </w:r>
      <w:r w:rsidR="00097F13" w:rsidRPr="00BF45DA">
        <w:rPr>
          <w:lang w:val="kk-KZ"/>
        </w:rPr>
        <w:t>ады</w:t>
      </w:r>
      <w:r w:rsidRPr="00BF45DA">
        <w:rPr>
          <w:lang w:val="kk-KZ"/>
        </w:rPr>
        <w:t xml:space="preserve">: бұрын жарияланған процедураларды қайталамай-ақ егжей-тегжейлі ақпарат; материалдар мен әдістерді пайдалану кезінде міндетті түрде жаңалық енгізе отырып, </w:t>
      </w:r>
      <w:r w:rsidR="00097F13" w:rsidRPr="00BF45DA">
        <w:rPr>
          <w:lang w:val="kk-KZ"/>
        </w:rPr>
        <w:t>зерттеу құралын</w:t>
      </w:r>
      <w:r w:rsidRPr="00BF45DA">
        <w:rPr>
          <w:lang w:val="kk-KZ"/>
        </w:rPr>
        <w:t xml:space="preserve"> (бағдарламалық жасақтаманы) сәйкестендіру және материалдарды сипаттау қолданылады.</w:t>
      </w:r>
    </w:p>
    <w:p w14:paraId="6897FA0C" w14:textId="7B2A7CE5" w:rsidR="000C0550" w:rsidRPr="00BF45DA" w:rsidRDefault="00097F13" w:rsidP="00097F13">
      <w:pPr>
        <w:pStyle w:val="ad"/>
        <w:shd w:val="clear" w:color="auto" w:fill="FFFFFF"/>
        <w:tabs>
          <w:tab w:val="left" w:pos="0"/>
        </w:tabs>
        <w:spacing w:before="0" w:beforeAutospacing="0" w:after="0" w:afterAutospacing="0"/>
        <w:rPr>
          <w:lang w:val="kk-KZ"/>
        </w:rPr>
      </w:pPr>
      <w:r w:rsidRPr="00BF45DA">
        <w:rPr>
          <w:lang w:val="kk-KZ"/>
        </w:rPr>
        <w:tab/>
      </w:r>
      <w:r w:rsidR="000C0550" w:rsidRPr="00BF45DA">
        <w:rPr>
          <w:lang w:val="kk-KZ"/>
        </w:rPr>
        <w:t>Ғылыми әдіснама мыналарды қамтуы керек:</w:t>
      </w:r>
    </w:p>
    <w:p w14:paraId="29607BCC" w14:textId="2E597083" w:rsidR="000C0550" w:rsidRPr="00BF45DA" w:rsidRDefault="00097F13" w:rsidP="00097F13">
      <w:pPr>
        <w:pStyle w:val="ad"/>
        <w:shd w:val="clear" w:color="auto" w:fill="FFFFFF"/>
        <w:tabs>
          <w:tab w:val="left" w:pos="0"/>
        </w:tabs>
        <w:spacing w:before="0" w:beforeAutospacing="0" w:after="0" w:afterAutospacing="0"/>
        <w:rPr>
          <w:lang w:val="kk-KZ"/>
        </w:rPr>
      </w:pPr>
      <w:r w:rsidRPr="00BF45DA">
        <w:rPr>
          <w:lang w:val="kk-KZ"/>
        </w:rPr>
        <w:tab/>
        <w:t>–</w:t>
      </w:r>
      <w:r w:rsidR="000C0550" w:rsidRPr="00BF45DA">
        <w:rPr>
          <w:lang w:val="kk-KZ"/>
        </w:rPr>
        <w:t xml:space="preserve"> зерттеу сұрақтары;</w:t>
      </w:r>
    </w:p>
    <w:p w14:paraId="757A07FD" w14:textId="078C74B2" w:rsidR="000C0550" w:rsidRPr="00BF45DA" w:rsidRDefault="00097F13" w:rsidP="00097F13">
      <w:pPr>
        <w:pStyle w:val="ad"/>
        <w:shd w:val="clear" w:color="auto" w:fill="FFFFFF"/>
        <w:tabs>
          <w:tab w:val="left" w:pos="0"/>
        </w:tabs>
        <w:spacing w:before="0" w:beforeAutospacing="0" w:after="0" w:afterAutospacing="0"/>
        <w:rPr>
          <w:lang w:val="kk-KZ"/>
        </w:rPr>
      </w:pPr>
      <w:r w:rsidRPr="00BF45DA">
        <w:rPr>
          <w:lang w:val="kk-KZ"/>
        </w:rPr>
        <w:tab/>
        <w:t>–</w:t>
      </w:r>
      <w:r w:rsidR="000C0550" w:rsidRPr="00BF45DA">
        <w:rPr>
          <w:lang w:val="kk-KZ"/>
        </w:rPr>
        <w:t xml:space="preserve"> ұсынылған гипотеза (тезис);</w:t>
      </w:r>
    </w:p>
    <w:p w14:paraId="65916EAB" w14:textId="5A01865C" w:rsidR="000C0550" w:rsidRPr="00BF45DA" w:rsidRDefault="00097F13" w:rsidP="00097F13">
      <w:pPr>
        <w:pStyle w:val="ad"/>
        <w:shd w:val="clear" w:color="auto" w:fill="FFFFFF"/>
        <w:tabs>
          <w:tab w:val="left" w:pos="0"/>
        </w:tabs>
        <w:spacing w:before="0" w:beforeAutospacing="0" w:after="0" w:afterAutospacing="0"/>
        <w:rPr>
          <w:lang w:val="kk-KZ"/>
        </w:rPr>
      </w:pPr>
      <w:r w:rsidRPr="00BF45DA">
        <w:rPr>
          <w:lang w:val="kk-KZ"/>
        </w:rPr>
        <w:tab/>
        <w:t>–</w:t>
      </w:r>
      <w:r w:rsidR="000C0550" w:rsidRPr="00BF45DA">
        <w:rPr>
          <w:lang w:val="kk-KZ"/>
        </w:rPr>
        <w:t xml:space="preserve"> зерттеу кезеңдері;</w:t>
      </w:r>
    </w:p>
    <w:p w14:paraId="7BB89C4C" w14:textId="77777777" w:rsidR="00E92B45" w:rsidRPr="00BF45DA" w:rsidRDefault="00097F13" w:rsidP="00E92B45">
      <w:pPr>
        <w:pStyle w:val="ad"/>
        <w:shd w:val="clear" w:color="auto" w:fill="FFFFFF"/>
        <w:tabs>
          <w:tab w:val="left" w:pos="0"/>
        </w:tabs>
        <w:spacing w:before="0" w:beforeAutospacing="0" w:after="0" w:afterAutospacing="0"/>
        <w:rPr>
          <w:lang w:val="kk-KZ"/>
        </w:rPr>
      </w:pPr>
      <w:r w:rsidRPr="00BF45DA">
        <w:rPr>
          <w:lang w:val="kk-KZ"/>
        </w:rPr>
        <w:tab/>
        <w:t>–</w:t>
      </w:r>
      <w:r w:rsidR="000C0550" w:rsidRPr="00BF45DA">
        <w:rPr>
          <w:lang w:val="kk-KZ"/>
        </w:rPr>
        <w:t xml:space="preserve"> зерттеу әдістері.</w:t>
      </w:r>
    </w:p>
    <w:p w14:paraId="2B9295C1" w14:textId="77777777" w:rsidR="00E92B45" w:rsidRPr="00BF45DA" w:rsidRDefault="00E92B45" w:rsidP="00E92B45">
      <w:pPr>
        <w:pStyle w:val="ad"/>
        <w:shd w:val="clear" w:color="auto" w:fill="FFFFFF"/>
        <w:tabs>
          <w:tab w:val="left" w:pos="0"/>
        </w:tabs>
        <w:spacing w:before="0" w:beforeAutospacing="0" w:after="0" w:afterAutospacing="0"/>
        <w:rPr>
          <w:lang w:val="kk-KZ"/>
        </w:rPr>
      </w:pPr>
    </w:p>
    <w:p w14:paraId="4620D42A" w14:textId="5FCB7352" w:rsidR="006154AF" w:rsidRDefault="00097F13" w:rsidP="00E92B45">
      <w:pPr>
        <w:pStyle w:val="ad"/>
        <w:shd w:val="clear" w:color="auto" w:fill="FFFFFF"/>
        <w:tabs>
          <w:tab w:val="left" w:pos="0"/>
          <w:tab w:val="left" w:pos="567"/>
        </w:tabs>
        <w:spacing w:before="0" w:beforeAutospacing="0" w:after="0" w:afterAutospacing="0"/>
        <w:jc w:val="both"/>
        <w:rPr>
          <w:b/>
          <w:bCs/>
          <w:noProof/>
          <w:lang w:val="kk-KZ"/>
        </w:rPr>
      </w:pPr>
      <w:r w:rsidRPr="00BF45DA">
        <w:rPr>
          <w:b/>
          <w:bCs/>
          <w:lang w:val="kk-KZ"/>
        </w:rPr>
        <w:tab/>
      </w:r>
      <w:r w:rsidRPr="00EB3AC6">
        <w:rPr>
          <w:b/>
          <w:bCs/>
          <w:noProof/>
          <w:sz w:val="36"/>
          <w:lang w:val="kk-KZ"/>
        </w:rPr>
        <w:t>Нәтижелер мен талқылау</w:t>
      </w:r>
      <w:r w:rsidR="00EB3AC6" w:rsidRPr="00EB3AC6">
        <w:rPr>
          <w:b/>
          <w:bCs/>
          <w:noProof/>
          <w:sz w:val="36"/>
          <w:lang w:val="kk-KZ"/>
        </w:rPr>
        <w:t>*</w:t>
      </w:r>
      <w:r w:rsidRPr="00EB3AC6">
        <w:rPr>
          <w:b/>
          <w:bCs/>
          <w:noProof/>
          <w:lang w:val="kk-KZ"/>
        </w:rPr>
        <w:t xml:space="preserve"> </w:t>
      </w:r>
    </w:p>
    <w:p w14:paraId="7941D094" w14:textId="74781A1C" w:rsidR="00097F13" w:rsidRPr="006154AF" w:rsidRDefault="00097F13" w:rsidP="00E92B45">
      <w:pPr>
        <w:pStyle w:val="ad"/>
        <w:shd w:val="clear" w:color="auto" w:fill="FFFFFF"/>
        <w:tabs>
          <w:tab w:val="left" w:pos="0"/>
          <w:tab w:val="left" w:pos="567"/>
        </w:tabs>
        <w:spacing w:before="0" w:beforeAutospacing="0" w:after="0" w:afterAutospacing="0"/>
        <w:jc w:val="both"/>
        <w:rPr>
          <w:b/>
          <w:bCs/>
          <w:noProof/>
          <w:lang w:val="kk-KZ"/>
        </w:rPr>
      </w:pPr>
      <w:r w:rsidRPr="00BF45DA">
        <w:rPr>
          <w:noProof/>
          <w:lang w:val="kk-KZ"/>
        </w:rPr>
        <w:t>мақаланың маңызды бөлімдерінің бірі. Бөлімде зерттеу нәтижелерін талдау және талқылау жұмысы жүргізіледі. Зерттеу барысында алынған нәтижелер бойынша қорытындылар ұсынылады, зерттеудің негізгі мәні ашылады. Бұл бөлімде жұмыс нәтижелерін нақты талдау және алдыңғы жұмыстармен, талдаулармен және қорытындылармен салыстыра отырып тиісті нәтижелерді талқылау қажет.</w:t>
      </w:r>
    </w:p>
    <w:p w14:paraId="7395D307" w14:textId="5B9BD462" w:rsidR="00EA0D7C" w:rsidRPr="006154AF" w:rsidRDefault="00097F13" w:rsidP="006154AF">
      <w:pPr>
        <w:pStyle w:val="show"/>
        <w:shd w:val="clear" w:color="auto" w:fill="FFFFFF"/>
        <w:tabs>
          <w:tab w:val="left" w:pos="142"/>
          <w:tab w:val="left" w:pos="567"/>
        </w:tabs>
        <w:spacing w:before="0" w:beforeAutospacing="0" w:after="0" w:afterAutospacing="0"/>
        <w:jc w:val="both"/>
        <w:rPr>
          <w:lang w:val="kk-KZ"/>
        </w:rPr>
      </w:pPr>
      <w:r w:rsidRPr="00BF45DA">
        <w:rPr>
          <w:b/>
          <w:bCs/>
          <w:lang w:val="kk-KZ"/>
        </w:rPr>
        <w:tab/>
      </w:r>
      <w:r w:rsidRPr="00BF45DA">
        <w:rPr>
          <w:b/>
          <w:bCs/>
          <w:lang w:val="kk-KZ"/>
        </w:rPr>
        <w:tab/>
      </w:r>
    </w:p>
    <w:p w14:paraId="0CA7C9E1" w14:textId="689B1773" w:rsidR="008A27AB" w:rsidRPr="00BF45DA" w:rsidRDefault="008A27AB" w:rsidP="008A27AB">
      <w:pPr>
        <w:pStyle w:val="ad"/>
        <w:spacing w:before="0" w:beforeAutospacing="0" w:after="0" w:afterAutospacing="0"/>
        <w:ind w:firstLine="709"/>
        <w:jc w:val="both"/>
        <w:rPr>
          <w:lang w:val="kk-KZ" w:eastAsia="ru-RU"/>
        </w:rPr>
      </w:pPr>
      <w:r w:rsidRPr="00EB3AC6">
        <w:rPr>
          <w:b/>
          <w:bCs/>
          <w:sz w:val="36"/>
          <w:lang w:val="kk-KZ" w:eastAsia="ru-RU"/>
        </w:rPr>
        <w:t>Қорытынды</w:t>
      </w:r>
      <w:r w:rsidR="00EB3AC6">
        <w:rPr>
          <w:b/>
          <w:bCs/>
          <w:sz w:val="36"/>
          <w:lang w:val="kk-KZ" w:eastAsia="ru-RU"/>
        </w:rPr>
        <w:t>*</w:t>
      </w:r>
      <w:r w:rsidRPr="00BF45DA">
        <w:rPr>
          <w:lang w:val="kk-KZ" w:eastAsia="ru-RU"/>
        </w:rPr>
        <w:t>– осы кезеңдегі жұмысты тиянақтау және қорытындылау; автор айтқан тұжырымның ақиқатын растау және алынған нәтижелерді ескере отырып жасаған автордың қорытындысы. Қорытындылар дерексіз болмауы керек, олар ұсыныстарды немесе одан әрі жұмыс істеу мүмкіндіктерін сипаттай отырып, белгілі бір ғылыми саладағы зерттеу нәтижелерін сипаттау үшін пайдаланылуы керек.</w:t>
      </w:r>
    </w:p>
    <w:p w14:paraId="3E6DCEB3" w14:textId="77777777" w:rsidR="008A27AB" w:rsidRPr="00BF45DA" w:rsidRDefault="008A27AB" w:rsidP="008A27AB">
      <w:pPr>
        <w:pStyle w:val="ad"/>
        <w:spacing w:before="0" w:beforeAutospacing="0" w:after="0" w:afterAutospacing="0"/>
        <w:ind w:firstLine="709"/>
        <w:jc w:val="both"/>
        <w:rPr>
          <w:lang w:val="kk-KZ" w:eastAsia="ru-RU"/>
        </w:rPr>
      </w:pPr>
    </w:p>
    <w:p w14:paraId="392A7F63" w14:textId="2C63D3C6" w:rsidR="008A27AB" w:rsidRPr="00BF45DA" w:rsidRDefault="008A27AB" w:rsidP="002E16A3">
      <w:pPr>
        <w:pStyle w:val="ad"/>
        <w:spacing w:before="0" w:beforeAutospacing="0" w:after="0" w:afterAutospacing="0"/>
        <w:ind w:firstLine="709"/>
        <w:jc w:val="both"/>
        <w:rPr>
          <w:b/>
          <w:bCs/>
          <w:color w:val="000000"/>
          <w:lang w:val="kk-KZ"/>
        </w:rPr>
      </w:pPr>
      <w:r w:rsidRPr="00BF45DA">
        <w:rPr>
          <w:b/>
          <w:bCs/>
          <w:color w:val="000000"/>
          <w:lang w:val="kk-KZ"/>
        </w:rPr>
        <w:t>Алғыс айту, мүдделер қақтығысы</w:t>
      </w:r>
    </w:p>
    <w:p w14:paraId="340C8795" w14:textId="15473DFE" w:rsidR="006E3662" w:rsidRPr="00BF45DA" w:rsidRDefault="008A27AB" w:rsidP="002E16A3">
      <w:pPr>
        <w:pStyle w:val="ad"/>
        <w:spacing w:before="0" w:beforeAutospacing="0" w:after="0" w:afterAutospacing="0"/>
        <w:ind w:firstLine="709"/>
        <w:jc w:val="both"/>
        <w:rPr>
          <w:b/>
          <w:bCs/>
          <w:color w:val="000000"/>
          <w:lang w:val="kk-KZ"/>
        </w:rPr>
      </w:pPr>
      <w:r w:rsidRPr="00BF45DA">
        <w:rPr>
          <w:color w:val="000000"/>
          <w:lang w:val="kk-KZ"/>
        </w:rPr>
        <w:t>Қаржыландыру көздерін және басқа жарналарды, алғыс айтуды, мүдделер қақтығысын көрсетіңіз</w:t>
      </w:r>
      <w:r w:rsidRPr="00BF45DA">
        <w:rPr>
          <w:b/>
          <w:bCs/>
          <w:color w:val="000000"/>
          <w:lang w:val="kk-KZ"/>
        </w:rPr>
        <w:t>.</w:t>
      </w:r>
    </w:p>
    <w:p w14:paraId="56B7E595" w14:textId="77777777" w:rsidR="008A27AB" w:rsidRPr="00BF45DA" w:rsidRDefault="008A27AB" w:rsidP="008A27AB">
      <w:pPr>
        <w:pStyle w:val="ad"/>
        <w:spacing w:before="0" w:beforeAutospacing="0" w:after="0" w:afterAutospacing="0"/>
        <w:ind w:firstLine="454"/>
        <w:jc w:val="both"/>
        <w:rPr>
          <w:lang w:val="kk-KZ"/>
        </w:rPr>
      </w:pPr>
    </w:p>
    <w:p w14:paraId="0A57B89E" w14:textId="7DD00432" w:rsidR="008A27AB" w:rsidRPr="00BF45DA" w:rsidRDefault="008A27AB" w:rsidP="008A27AB">
      <w:pPr>
        <w:spacing w:after="0" w:line="240" w:lineRule="auto"/>
        <w:ind w:firstLine="709"/>
        <w:jc w:val="both"/>
        <w:rPr>
          <w:rFonts w:ascii="Times New Roman" w:eastAsia="Times New Roman" w:hAnsi="Times New Roman" w:cs="Times New Roman"/>
          <w:sz w:val="24"/>
          <w:szCs w:val="24"/>
          <w:lang w:val="kk-KZ"/>
        </w:rPr>
      </w:pPr>
      <w:r w:rsidRPr="00EB3AC6">
        <w:rPr>
          <w:rFonts w:ascii="Times New Roman" w:eastAsia="Times New Roman" w:hAnsi="Times New Roman" w:cs="Times New Roman"/>
          <w:b/>
          <w:bCs/>
          <w:sz w:val="36"/>
          <w:szCs w:val="24"/>
          <w:lang w:val="kk-KZ"/>
        </w:rPr>
        <w:t>Авторлардың қосқан үлесі</w:t>
      </w:r>
      <w:r w:rsidR="00EB3AC6" w:rsidRPr="00EB3AC6">
        <w:rPr>
          <w:rFonts w:ascii="Times New Roman" w:eastAsia="Times New Roman" w:hAnsi="Times New Roman" w:cs="Times New Roman"/>
          <w:b/>
          <w:bCs/>
          <w:sz w:val="36"/>
          <w:szCs w:val="24"/>
          <w:lang w:val="kk-KZ"/>
        </w:rPr>
        <w:t>*</w:t>
      </w:r>
      <w:r w:rsidRPr="00BF45DA">
        <w:rPr>
          <w:rFonts w:ascii="Times New Roman" w:eastAsia="Times New Roman" w:hAnsi="Times New Roman" w:cs="Times New Roman"/>
          <w:sz w:val="24"/>
          <w:szCs w:val="24"/>
          <w:lang w:val="kk-KZ"/>
        </w:rPr>
        <w:t xml:space="preserve"> Бұл бөлімде мақаладағы жұмыста әр автордың қосқан үлесі көрсетілуі керек. Жұмысқа қосқан үлесі – онсыз жұмыстың бір бөлігі </w:t>
      </w:r>
      <w:r w:rsidRPr="00BF45DA">
        <w:rPr>
          <w:rFonts w:ascii="Times New Roman" w:eastAsia="Times New Roman" w:hAnsi="Times New Roman" w:cs="Times New Roman"/>
          <w:sz w:val="24"/>
          <w:szCs w:val="24"/>
          <w:lang w:val="kk-KZ"/>
        </w:rPr>
        <w:lastRenderedPageBreak/>
        <w:t>немесе жалпы жұмыс аяқталмайтындай немесе мақала жазылмайтындай зияткерлік  инвестиция. зерттеуге қосқан үлесі келесі өлшемдерге негізделген адамдар мақала автор</w:t>
      </w:r>
      <w:r w:rsidR="002E16A3" w:rsidRPr="00BF45DA">
        <w:rPr>
          <w:rFonts w:ascii="Times New Roman" w:eastAsia="Times New Roman" w:hAnsi="Times New Roman" w:cs="Times New Roman"/>
          <w:sz w:val="24"/>
          <w:szCs w:val="24"/>
          <w:lang w:val="kk-KZ"/>
        </w:rPr>
        <w:t>ы</w:t>
      </w:r>
      <w:r w:rsidRPr="00BF45DA">
        <w:rPr>
          <w:rFonts w:ascii="Times New Roman" w:eastAsia="Times New Roman" w:hAnsi="Times New Roman" w:cs="Times New Roman"/>
          <w:sz w:val="24"/>
          <w:szCs w:val="24"/>
          <w:lang w:val="kk-KZ"/>
        </w:rPr>
        <w:t xml:space="preserve"> бол</w:t>
      </w:r>
      <w:r w:rsidR="002E16A3" w:rsidRPr="00BF45DA">
        <w:rPr>
          <w:rFonts w:ascii="Times New Roman" w:eastAsia="Times New Roman" w:hAnsi="Times New Roman" w:cs="Times New Roman"/>
          <w:sz w:val="24"/>
          <w:szCs w:val="24"/>
          <w:lang w:val="kk-KZ"/>
        </w:rPr>
        <w:t>а</w:t>
      </w:r>
      <w:r w:rsidRPr="00BF45DA">
        <w:rPr>
          <w:rFonts w:ascii="Times New Roman" w:eastAsia="Times New Roman" w:hAnsi="Times New Roman" w:cs="Times New Roman"/>
          <w:sz w:val="24"/>
          <w:szCs w:val="24"/>
          <w:lang w:val="kk-KZ"/>
        </w:rPr>
        <w:t xml:space="preserve"> </w:t>
      </w:r>
      <w:r w:rsidR="002E16A3" w:rsidRPr="00BF45DA">
        <w:rPr>
          <w:rFonts w:ascii="Times New Roman" w:eastAsia="Times New Roman" w:hAnsi="Times New Roman" w:cs="Times New Roman"/>
          <w:sz w:val="24"/>
          <w:szCs w:val="24"/>
          <w:lang w:val="kk-KZ"/>
        </w:rPr>
        <w:t>алады</w:t>
      </w:r>
      <w:r w:rsidRPr="00BF45DA">
        <w:rPr>
          <w:rFonts w:ascii="Times New Roman" w:eastAsia="Times New Roman" w:hAnsi="Times New Roman" w:cs="Times New Roman"/>
          <w:sz w:val="24"/>
          <w:szCs w:val="24"/>
          <w:lang w:val="kk-KZ"/>
        </w:rPr>
        <w:t>:</w:t>
      </w:r>
    </w:p>
    <w:p w14:paraId="6252410A" w14:textId="0E0915BA" w:rsidR="008A27AB" w:rsidRPr="00BF45DA" w:rsidRDefault="008A27AB" w:rsidP="008A27AB">
      <w:pPr>
        <w:spacing w:after="0" w:line="240" w:lineRule="auto"/>
        <w:ind w:firstLine="709"/>
        <w:jc w:val="both"/>
        <w:rPr>
          <w:rFonts w:ascii="Times New Roman" w:eastAsia="Times New Roman" w:hAnsi="Times New Roman" w:cs="Times New Roman"/>
          <w:sz w:val="24"/>
          <w:szCs w:val="24"/>
          <w:lang w:val="kk-KZ"/>
        </w:rPr>
      </w:pPr>
      <w:r w:rsidRPr="00BF45DA">
        <w:rPr>
          <w:rFonts w:ascii="Times New Roman" w:eastAsia="Times New Roman" w:hAnsi="Times New Roman" w:cs="Times New Roman"/>
          <w:sz w:val="24"/>
          <w:szCs w:val="24"/>
          <w:lang w:val="kk-KZ"/>
        </w:rPr>
        <w:t xml:space="preserve">- </w:t>
      </w:r>
      <w:r w:rsidR="002E16A3" w:rsidRPr="00BF45DA">
        <w:rPr>
          <w:rFonts w:ascii="Times New Roman" w:eastAsia="Times New Roman" w:hAnsi="Times New Roman" w:cs="Times New Roman"/>
          <w:sz w:val="24"/>
          <w:szCs w:val="24"/>
          <w:lang w:val="kk-KZ"/>
        </w:rPr>
        <w:t>мақаланың</w:t>
      </w:r>
      <w:r w:rsidRPr="00BF45DA">
        <w:rPr>
          <w:rFonts w:ascii="Times New Roman" w:eastAsia="Times New Roman" w:hAnsi="Times New Roman" w:cs="Times New Roman"/>
          <w:sz w:val="24"/>
          <w:szCs w:val="24"/>
          <w:lang w:val="kk-KZ"/>
        </w:rPr>
        <w:t xml:space="preserve"> тұжырымдамасына немесе </w:t>
      </w:r>
      <w:r w:rsidR="002E16A3" w:rsidRPr="00BF45DA">
        <w:rPr>
          <w:rFonts w:ascii="Times New Roman" w:eastAsia="Times New Roman" w:hAnsi="Times New Roman" w:cs="Times New Roman"/>
          <w:sz w:val="24"/>
          <w:szCs w:val="24"/>
          <w:lang w:val="kk-KZ"/>
        </w:rPr>
        <w:t>рәсімделуіне</w:t>
      </w:r>
      <w:r w:rsidRPr="00BF45DA">
        <w:rPr>
          <w:rFonts w:ascii="Times New Roman" w:eastAsia="Times New Roman" w:hAnsi="Times New Roman" w:cs="Times New Roman"/>
          <w:sz w:val="24"/>
          <w:szCs w:val="24"/>
          <w:lang w:val="kk-KZ"/>
        </w:rPr>
        <w:t xml:space="preserve"> елеулі үлес; </w:t>
      </w:r>
      <w:r w:rsidR="002E16A3" w:rsidRPr="00BF45DA">
        <w:rPr>
          <w:rFonts w:ascii="Times New Roman" w:eastAsia="Times New Roman" w:hAnsi="Times New Roman" w:cs="Times New Roman"/>
          <w:sz w:val="24"/>
          <w:szCs w:val="24"/>
          <w:lang w:val="kk-KZ"/>
        </w:rPr>
        <w:t xml:space="preserve">зерттеу </w:t>
      </w:r>
      <w:r w:rsidRPr="00BF45DA">
        <w:rPr>
          <w:rFonts w:ascii="Times New Roman" w:eastAsia="Times New Roman" w:hAnsi="Times New Roman" w:cs="Times New Roman"/>
          <w:sz w:val="24"/>
          <w:szCs w:val="24"/>
          <w:lang w:val="kk-KZ"/>
        </w:rPr>
        <w:t>нәтижелерін жинау, талдау немесе түсіндіру;</w:t>
      </w:r>
    </w:p>
    <w:p w14:paraId="08960CF4" w14:textId="77777777" w:rsidR="008A27AB" w:rsidRPr="00BF45DA" w:rsidRDefault="008A27AB" w:rsidP="008A27AB">
      <w:pPr>
        <w:spacing w:after="0" w:line="240" w:lineRule="auto"/>
        <w:ind w:firstLine="709"/>
        <w:jc w:val="both"/>
        <w:rPr>
          <w:rFonts w:ascii="Times New Roman" w:eastAsia="Times New Roman" w:hAnsi="Times New Roman" w:cs="Times New Roman"/>
          <w:sz w:val="24"/>
          <w:szCs w:val="24"/>
          <w:lang w:val="kk-KZ"/>
        </w:rPr>
      </w:pPr>
      <w:r w:rsidRPr="00BF45DA">
        <w:rPr>
          <w:rFonts w:ascii="Times New Roman" w:eastAsia="Times New Roman" w:hAnsi="Times New Roman" w:cs="Times New Roman"/>
          <w:sz w:val="24"/>
          <w:szCs w:val="24"/>
          <w:lang w:val="kk-KZ"/>
        </w:rPr>
        <w:t>- мәтін жазу және / немесе оның мазмұнын сыни тұрғыдан қайта қарау;</w:t>
      </w:r>
    </w:p>
    <w:p w14:paraId="7F7BAAD4" w14:textId="77777777" w:rsidR="008A27AB" w:rsidRPr="00BF45DA" w:rsidRDefault="008A27AB" w:rsidP="008A27AB">
      <w:pPr>
        <w:spacing w:after="0" w:line="240" w:lineRule="auto"/>
        <w:ind w:firstLine="709"/>
        <w:jc w:val="both"/>
        <w:rPr>
          <w:rFonts w:ascii="Times New Roman" w:eastAsia="Times New Roman" w:hAnsi="Times New Roman" w:cs="Times New Roman"/>
          <w:sz w:val="24"/>
          <w:szCs w:val="24"/>
          <w:lang w:val="kk-KZ"/>
        </w:rPr>
      </w:pPr>
      <w:r w:rsidRPr="00BF45DA">
        <w:rPr>
          <w:rFonts w:ascii="Times New Roman" w:eastAsia="Times New Roman" w:hAnsi="Times New Roman" w:cs="Times New Roman"/>
          <w:sz w:val="24"/>
          <w:szCs w:val="24"/>
          <w:lang w:val="kk-KZ"/>
        </w:rPr>
        <w:t>- жариялау үшін мақаланың соңғы нұсқасын бекіту;</w:t>
      </w:r>
    </w:p>
    <w:p w14:paraId="46557E14" w14:textId="77777777" w:rsidR="008A27AB" w:rsidRPr="00BF45DA" w:rsidRDefault="008A27AB" w:rsidP="008A27AB">
      <w:pPr>
        <w:spacing w:after="0" w:line="240" w:lineRule="auto"/>
        <w:ind w:firstLine="709"/>
        <w:jc w:val="both"/>
        <w:rPr>
          <w:rFonts w:ascii="Times New Roman" w:eastAsia="Times New Roman" w:hAnsi="Times New Roman" w:cs="Times New Roman"/>
          <w:sz w:val="24"/>
          <w:szCs w:val="24"/>
          <w:lang w:val="kk-KZ"/>
        </w:rPr>
      </w:pPr>
      <w:r w:rsidRPr="00BF45DA">
        <w:rPr>
          <w:rFonts w:ascii="Times New Roman" w:eastAsia="Times New Roman" w:hAnsi="Times New Roman" w:cs="Times New Roman"/>
          <w:sz w:val="24"/>
          <w:szCs w:val="24"/>
          <w:lang w:val="kk-KZ"/>
        </w:rPr>
        <w:t>- жұмыстың барлық аспектілері үшін жауапты болуға келісім беру, деректердің дұрыстығына немесе мақаланың барлық бөліктерінің тұтастығына байланысты мәселелерді дұрыс зерттеу және шешу.</w:t>
      </w:r>
    </w:p>
    <w:p w14:paraId="278903D7" w14:textId="250775A6" w:rsidR="00C374B6" w:rsidRDefault="008A27AB" w:rsidP="008A27AB">
      <w:pPr>
        <w:spacing w:after="0" w:line="240" w:lineRule="auto"/>
        <w:ind w:firstLine="709"/>
        <w:jc w:val="both"/>
        <w:rPr>
          <w:rFonts w:ascii="Times New Roman" w:eastAsia="Times New Roman" w:hAnsi="Times New Roman" w:cs="Times New Roman"/>
          <w:sz w:val="24"/>
          <w:szCs w:val="24"/>
          <w:lang w:val="kk-KZ"/>
        </w:rPr>
      </w:pPr>
      <w:r w:rsidRPr="00BF45DA">
        <w:rPr>
          <w:rFonts w:ascii="Times New Roman" w:eastAsia="Times New Roman" w:hAnsi="Times New Roman" w:cs="Times New Roman"/>
          <w:sz w:val="24"/>
          <w:szCs w:val="24"/>
          <w:lang w:val="kk-KZ"/>
        </w:rPr>
        <w:t xml:space="preserve">Мақаланы дайындауда басқа рөл атқарған адамдар мақаланың </w:t>
      </w:r>
      <w:r w:rsidR="002E16A3" w:rsidRPr="00BF45DA">
        <w:rPr>
          <w:rFonts w:ascii="Times New Roman" w:eastAsia="Times New Roman" w:hAnsi="Times New Roman" w:cs="Times New Roman"/>
          <w:sz w:val="24"/>
          <w:szCs w:val="24"/>
          <w:lang w:val="kk-KZ"/>
        </w:rPr>
        <w:t>«</w:t>
      </w:r>
      <w:r w:rsidRPr="00BF45DA">
        <w:rPr>
          <w:rFonts w:ascii="Times New Roman" w:eastAsia="Times New Roman" w:hAnsi="Times New Roman" w:cs="Times New Roman"/>
          <w:sz w:val="24"/>
          <w:szCs w:val="24"/>
          <w:lang w:val="kk-KZ"/>
        </w:rPr>
        <w:t>Алғыс / Acknowledgements</w:t>
      </w:r>
      <w:r w:rsidR="002E16A3" w:rsidRPr="00BF45DA">
        <w:rPr>
          <w:rFonts w:ascii="Times New Roman" w:eastAsia="Times New Roman" w:hAnsi="Times New Roman" w:cs="Times New Roman"/>
          <w:sz w:val="24"/>
          <w:szCs w:val="24"/>
          <w:lang w:val="kk-KZ"/>
        </w:rPr>
        <w:t xml:space="preserve">» </w:t>
      </w:r>
      <w:r w:rsidRPr="00BF45DA">
        <w:rPr>
          <w:rFonts w:ascii="Times New Roman" w:eastAsia="Times New Roman" w:hAnsi="Times New Roman" w:cs="Times New Roman"/>
          <w:sz w:val="24"/>
          <w:szCs w:val="24"/>
          <w:lang w:val="kk-KZ"/>
        </w:rPr>
        <w:t>бөлімінде көрсетілуі мүмкін.</w:t>
      </w:r>
    </w:p>
    <w:p w14:paraId="2A393680" w14:textId="5813D7F5" w:rsidR="006D76ED" w:rsidRDefault="006D76ED" w:rsidP="008A27AB">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Бұл бөлімнің үлгісі авторлардың өз қалауынша көрсетіледі, яғни мақаланы жазу барысында әр автор</w:t>
      </w:r>
      <w:r w:rsidR="006918F1">
        <w:rPr>
          <w:rFonts w:ascii="Times New Roman" w:eastAsia="Times New Roman" w:hAnsi="Times New Roman" w:cs="Times New Roman"/>
          <w:sz w:val="24"/>
          <w:szCs w:val="24"/>
          <w:lang w:val="kk-KZ"/>
        </w:rPr>
        <w:t>дың</w:t>
      </w:r>
      <w:r>
        <w:rPr>
          <w:rFonts w:ascii="Times New Roman" w:eastAsia="Times New Roman" w:hAnsi="Times New Roman" w:cs="Times New Roman"/>
          <w:sz w:val="24"/>
          <w:szCs w:val="24"/>
          <w:lang w:val="kk-KZ"/>
        </w:rPr>
        <w:t xml:space="preserve"> үлесін, оның мақала дайындалған кезінде атқарған жұмысын көрсетуге болады. Жекелеген мақалаларда </w:t>
      </w:r>
      <w:r w:rsidR="006918F1" w:rsidRPr="006918F1">
        <w:rPr>
          <w:rFonts w:ascii="Times New Roman" w:eastAsia="Times New Roman" w:hAnsi="Times New Roman" w:cs="Times New Roman"/>
          <w:sz w:val="24"/>
          <w:szCs w:val="24"/>
          <w:lang w:val="kk-KZ"/>
        </w:rPr>
        <w:t xml:space="preserve">экспериментті орындауға қосқан үлесі бар </w:t>
      </w:r>
      <w:r w:rsidR="006918F1">
        <w:rPr>
          <w:rFonts w:ascii="Times New Roman" w:eastAsia="Times New Roman" w:hAnsi="Times New Roman" w:cs="Times New Roman"/>
          <w:sz w:val="24"/>
          <w:szCs w:val="24"/>
          <w:lang w:val="kk-KZ"/>
        </w:rPr>
        <w:t>тел</w:t>
      </w:r>
      <w:r w:rsidR="006918F1" w:rsidRPr="006918F1">
        <w:rPr>
          <w:rFonts w:ascii="Times New Roman" w:eastAsia="Times New Roman" w:hAnsi="Times New Roman" w:cs="Times New Roman"/>
          <w:sz w:val="24"/>
          <w:szCs w:val="24"/>
          <w:lang w:val="kk-KZ"/>
        </w:rPr>
        <w:t>авторлар үшін жүргізілген эксперименттік жұмыстың жекелеген кезеңдерінің атауын көрсету қажет.</w:t>
      </w:r>
    </w:p>
    <w:p w14:paraId="27E2C4AF" w14:textId="77777777" w:rsidR="008A27AB" w:rsidRPr="00BF45DA" w:rsidRDefault="008A27AB">
      <w:pPr>
        <w:spacing w:after="0" w:line="240" w:lineRule="auto"/>
        <w:ind w:firstLine="709"/>
        <w:jc w:val="both"/>
        <w:rPr>
          <w:rFonts w:ascii="Times New Roman" w:eastAsia="Times New Roman" w:hAnsi="Times New Roman" w:cs="Times New Roman"/>
          <w:sz w:val="28"/>
          <w:szCs w:val="28"/>
          <w:lang w:val="kk-KZ"/>
        </w:rPr>
      </w:pPr>
    </w:p>
    <w:p w14:paraId="4A7B22A4" w14:textId="33AEC7E3" w:rsidR="002E16A3" w:rsidRPr="00BF45DA" w:rsidRDefault="002E16A3" w:rsidP="002E16A3">
      <w:pPr>
        <w:spacing w:after="0" w:line="240" w:lineRule="auto"/>
        <w:ind w:firstLine="709"/>
        <w:jc w:val="both"/>
        <w:rPr>
          <w:rFonts w:ascii="Times New Roman" w:eastAsia="Times New Roman" w:hAnsi="Times New Roman" w:cs="Times New Roman"/>
          <w:b/>
          <w:sz w:val="24"/>
          <w:szCs w:val="24"/>
          <w:lang w:val="kk-KZ"/>
        </w:rPr>
      </w:pPr>
      <w:r w:rsidRPr="00BF45DA">
        <w:rPr>
          <w:rFonts w:ascii="Times New Roman" w:eastAsia="Times New Roman" w:hAnsi="Times New Roman" w:cs="Times New Roman"/>
          <w:b/>
          <w:sz w:val="24"/>
          <w:szCs w:val="24"/>
          <w:lang w:val="kk-KZ"/>
        </w:rPr>
        <w:t xml:space="preserve">Библиографиялық сілтемелерді жобалау үшін </w:t>
      </w:r>
      <w:r w:rsidR="00907464" w:rsidRPr="00BF45DA">
        <w:rPr>
          <w:rStyle w:val="ac"/>
          <w:rFonts w:ascii="Noto Serif" w:hAnsi="Noto Serif" w:cs="Noto Serif"/>
          <w:sz w:val="21"/>
          <w:szCs w:val="21"/>
          <w:shd w:val="clear" w:color="auto" w:fill="FFFFFF"/>
          <w:lang w:val="kk-KZ"/>
        </w:rPr>
        <w:t>–</w:t>
      </w:r>
      <w:r w:rsidRPr="00BF45DA">
        <w:rPr>
          <w:rStyle w:val="ac"/>
          <w:rFonts w:ascii="Noto Serif" w:hAnsi="Noto Serif" w:cs="Noto Serif"/>
          <w:sz w:val="21"/>
          <w:szCs w:val="21"/>
          <w:shd w:val="clear" w:color="auto" w:fill="FFFFFF"/>
          <w:lang w:val="kk-KZ"/>
        </w:rPr>
        <w:t> </w:t>
      </w:r>
      <w:hyperlink r:id="rId13" w:history="1">
        <w:r w:rsidRPr="00BF45DA">
          <w:rPr>
            <w:rStyle w:val="a8"/>
            <w:rFonts w:ascii="Noto Serif" w:hAnsi="Noto Serif" w:cs="Noto Serif"/>
            <w:b/>
            <w:bCs/>
            <w:color w:val="008ACB"/>
            <w:sz w:val="21"/>
            <w:szCs w:val="21"/>
            <w:lang w:val="kk-KZ"/>
          </w:rPr>
          <w:t>Mendeley Reference Manager</w:t>
        </w:r>
      </w:hyperlink>
      <w:r w:rsidRPr="00BF45DA">
        <w:rPr>
          <w:rStyle w:val="a8"/>
          <w:rFonts w:ascii="Noto Serif" w:hAnsi="Noto Serif" w:cs="Noto Serif"/>
          <w:b/>
          <w:bCs/>
          <w:color w:val="008ACB"/>
          <w:sz w:val="21"/>
          <w:szCs w:val="21"/>
          <w:lang w:val="kk-KZ"/>
        </w:rPr>
        <w:t xml:space="preserve"> </w:t>
      </w:r>
      <w:r w:rsidRPr="00BF45DA">
        <w:rPr>
          <w:rFonts w:ascii="Times New Roman" w:eastAsia="Times New Roman" w:hAnsi="Times New Roman" w:cs="Times New Roman"/>
          <w:b/>
          <w:sz w:val="24"/>
          <w:szCs w:val="24"/>
          <w:lang w:val="kk-KZ"/>
        </w:rPr>
        <w:t>құралын пайдалану керек (ГОСТ стилі)</w:t>
      </w:r>
    </w:p>
    <w:p w14:paraId="6379739C" w14:textId="3E8E8F9F" w:rsidR="00E92B45" w:rsidRPr="00BF45DA" w:rsidRDefault="00E92B45" w:rsidP="006154AF">
      <w:pPr>
        <w:spacing w:after="0" w:line="240" w:lineRule="auto"/>
        <w:rPr>
          <w:rFonts w:ascii="Times New Roman" w:eastAsia="Times New Roman" w:hAnsi="Times New Roman" w:cs="Times New Roman"/>
          <w:b/>
          <w:sz w:val="24"/>
          <w:szCs w:val="24"/>
          <w:lang w:val="kk-KZ"/>
        </w:rPr>
      </w:pPr>
    </w:p>
    <w:p w14:paraId="3133207A" w14:textId="32EDAFAE" w:rsidR="00C374B6" w:rsidRPr="00EB3AC6" w:rsidRDefault="002E16A3" w:rsidP="00907464">
      <w:pPr>
        <w:spacing w:after="0" w:line="240" w:lineRule="auto"/>
        <w:jc w:val="center"/>
        <w:rPr>
          <w:rFonts w:ascii="Times New Roman" w:eastAsia="Times New Roman" w:hAnsi="Times New Roman" w:cs="Times New Roman"/>
          <w:b/>
          <w:sz w:val="36"/>
          <w:szCs w:val="24"/>
          <w:lang w:val="kk-KZ"/>
        </w:rPr>
      </w:pPr>
      <w:r w:rsidRPr="00EB3AC6">
        <w:rPr>
          <w:rFonts w:ascii="Times New Roman" w:eastAsia="Times New Roman" w:hAnsi="Times New Roman" w:cs="Times New Roman"/>
          <w:b/>
          <w:sz w:val="36"/>
          <w:szCs w:val="24"/>
          <w:lang w:val="kk-KZ"/>
        </w:rPr>
        <w:t>Әдебиеттер тізімі</w:t>
      </w:r>
    </w:p>
    <w:p w14:paraId="0EEEABBA" w14:textId="77777777" w:rsidR="00256CF1" w:rsidRPr="00793872" w:rsidRDefault="00256CF1" w:rsidP="00256CF1">
      <w:pPr>
        <w:spacing w:after="0" w:line="240" w:lineRule="auto"/>
        <w:ind w:firstLine="709"/>
        <w:rPr>
          <w:rFonts w:ascii="Times New Roman" w:eastAsia="Times New Roman" w:hAnsi="Times New Roman" w:cs="Times New Roman"/>
          <w:b/>
          <w:bCs/>
          <w:sz w:val="24"/>
          <w:szCs w:val="24"/>
          <w:lang w:val="kk-KZ"/>
        </w:rPr>
      </w:pPr>
      <w:r w:rsidRPr="00793872">
        <w:rPr>
          <w:rFonts w:ascii="Times New Roman" w:eastAsia="Times New Roman" w:hAnsi="Times New Roman" w:cs="Times New Roman"/>
          <w:b/>
          <w:bCs/>
          <w:sz w:val="24"/>
          <w:szCs w:val="24"/>
          <w:lang w:val="kk-KZ"/>
        </w:rPr>
        <w:t>Кітаптарды рәсімдеу</w:t>
      </w:r>
    </w:p>
    <w:p w14:paraId="753EBF75" w14:textId="24CBE1E4" w:rsidR="00256CF1" w:rsidRDefault="00256CF1" w:rsidP="00256CF1">
      <w:pPr>
        <w:spacing w:after="0" w:line="240" w:lineRule="auto"/>
        <w:ind w:firstLine="709"/>
        <w:rPr>
          <w:rFonts w:ascii="Times New Roman" w:eastAsia="Times New Roman" w:hAnsi="Times New Roman" w:cs="Times New Roman"/>
          <w:bCs/>
          <w:sz w:val="24"/>
          <w:szCs w:val="24"/>
          <w:lang w:val="kk-KZ"/>
        </w:rPr>
      </w:pPr>
      <w:r w:rsidRPr="00256CF1">
        <w:rPr>
          <w:rFonts w:ascii="Times New Roman" w:eastAsia="Times New Roman" w:hAnsi="Times New Roman" w:cs="Times New Roman"/>
          <w:bCs/>
          <w:sz w:val="24"/>
          <w:szCs w:val="24"/>
          <w:lang w:val="kk-KZ"/>
        </w:rPr>
        <w:t xml:space="preserve">а) Автор 1, Автор 2, Б. </w:t>
      </w:r>
      <w:r>
        <w:rPr>
          <w:rFonts w:ascii="Times New Roman" w:eastAsia="Times New Roman" w:hAnsi="Times New Roman" w:cs="Times New Roman"/>
          <w:bCs/>
          <w:sz w:val="24"/>
          <w:szCs w:val="24"/>
          <w:lang w:val="kk-KZ"/>
        </w:rPr>
        <w:t>«</w:t>
      </w:r>
      <w:r w:rsidRPr="00256CF1">
        <w:rPr>
          <w:rFonts w:ascii="Times New Roman" w:eastAsia="Times New Roman" w:hAnsi="Times New Roman" w:cs="Times New Roman"/>
          <w:bCs/>
          <w:sz w:val="24"/>
          <w:szCs w:val="24"/>
          <w:lang w:val="kk-KZ"/>
        </w:rPr>
        <w:t>Кітаптың атауы</w:t>
      </w:r>
      <w:r>
        <w:rPr>
          <w:rFonts w:ascii="Times New Roman" w:eastAsia="Times New Roman" w:hAnsi="Times New Roman" w:cs="Times New Roman"/>
          <w:bCs/>
          <w:sz w:val="24"/>
          <w:szCs w:val="24"/>
          <w:lang w:val="kk-KZ"/>
        </w:rPr>
        <w:t>»</w:t>
      </w:r>
      <w:r w:rsidRPr="00256CF1">
        <w:rPr>
          <w:rFonts w:ascii="Times New Roman" w:eastAsia="Times New Roman" w:hAnsi="Times New Roman" w:cs="Times New Roman"/>
          <w:bCs/>
          <w:sz w:val="24"/>
          <w:szCs w:val="24"/>
          <w:lang w:val="kk-KZ"/>
        </w:rPr>
        <w:t xml:space="preserve"> (басылым нөмірі, ISSN), Баспагер: баспагердің орналасқан жері, ел, басылған жылы; Том №, 154–196 бб.</w:t>
      </w:r>
    </w:p>
    <w:p w14:paraId="7D322F47" w14:textId="6EA4E140" w:rsidR="00256CF1" w:rsidRPr="00256CF1" w:rsidRDefault="00256CF1" w:rsidP="00256CF1">
      <w:pPr>
        <w:spacing w:after="0" w:line="240" w:lineRule="auto"/>
        <w:ind w:firstLine="709"/>
        <w:jc w:val="both"/>
        <w:rPr>
          <w:rFonts w:ascii="Times New Roman" w:eastAsia="Times New Roman" w:hAnsi="Times New Roman" w:cs="Times New Roman"/>
          <w:bCs/>
          <w:sz w:val="24"/>
          <w:szCs w:val="24"/>
          <w:lang w:val="kk-KZ"/>
        </w:rPr>
      </w:pPr>
      <w:r w:rsidRPr="00256CF1">
        <w:rPr>
          <w:rFonts w:ascii="Times New Roman" w:eastAsia="Times New Roman" w:hAnsi="Times New Roman" w:cs="Times New Roman"/>
          <w:bCs/>
          <w:sz w:val="24"/>
          <w:szCs w:val="24"/>
          <w:highlight w:val="yellow"/>
          <w:lang w:val="kk-KZ"/>
        </w:rPr>
        <w:t>Мысалы</w:t>
      </w:r>
      <w:r>
        <w:rPr>
          <w:rFonts w:ascii="Times New Roman" w:eastAsia="Times New Roman" w:hAnsi="Times New Roman" w:cs="Times New Roman"/>
          <w:bCs/>
          <w:sz w:val="24"/>
          <w:szCs w:val="24"/>
          <w:lang w:val="kk-KZ"/>
        </w:rPr>
        <w:t xml:space="preserve"> Б.Б.Тогизбаева «Іштен жану қозғалтқыштар»</w:t>
      </w:r>
      <w:r w:rsidRPr="00256CF1">
        <w:rPr>
          <w:rFonts w:ascii="Times New Roman" w:eastAsia="Times New Roman" w:hAnsi="Times New Roman" w:cs="Times New Roman"/>
          <w:bCs/>
          <w:sz w:val="24"/>
          <w:szCs w:val="24"/>
          <w:lang w:val="kk-KZ"/>
        </w:rPr>
        <w:t>, ISBN 978-601-337-937-1</w:t>
      </w:r>
      <w:r>
        <w:rPr>
          <w:rFonts w:ascii="Times New Roman" w:eastAsia="Times New Roman" w:hAnsi="Times New Roman" w:cs="Times New Roman"/>
          <w:bCs/>
          <w:sz w:val="24"/>
          <w:szCs w:val="24"/>
          <w:lang w:val="kk-KZ"/>
        </w:rPr>
        <w:t xml:space="preserve"> </w:t>
      </w:r>
      <w:r w:rsidRPr="00256CF1">
        <w:rPr>
          <w:rFonts w:ascii="Times New Roman" w:eastAsia="Times New Roman" w:hAnsi="Times New Roman" w:cs="Times New Roman"/>
          <w:bCs/>
          <w:sz w:val="24"/>
          <w:szCs w:val="24"/>
          <w:lang w:val="kk-KZ"/>
        </w:rPr>
        <w:t>«Нур-принт» басп</w:t>
      </w:r>
      <w:r>
        <w:rPr>
          <w:rFonts w:ascii="Times New Roman" w:eastAsia="Times New Roman" w:hAnsi="Times New Roman" w:cs="Times New Roman"/>
          <w:bCs/>
          <w:sz w:val="24"/>
          <w:szCs w:val="24"/>
          <w:lang w:val="kk-KZ"/>
        </w:rPr>
        <w:t>асы, Астана</w:t>
      </w:r>
      <w:r w:rsidRPr="00256CF1">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 2023. – 134 бет. </w:t>
      </w:r>
    </w:p>
    <w:p w14:paraId="0343D0E3" w14:textId="77777777" w:rsidR="00256CF1" w:rsidRPr="00256CF1" w:rsidRDefault="00256CF1" w:rsidP="00256CF1">
      <w:pPr>
        <w:spacing w:after="0" w:line="240" w:lineRule="auto"/>
        <w:ind w:firstLine="709"/>
        <w:rPr>
          <w:rFonts w:ascii="Times New Roman" w:eastAsia="Times New Roman" w:hAnsi="Times New Roman" w:cs="Times New Roman"/>
          <w:bCs/>
          <w:sz w:val="24"/>
          <w:szCs w:val="24"/>
          <w:lang w:val="kk-KZ"/>
        </w:rPr>
      </w:pPr>
    </w:p>
    <w:p w14:paraId="5BB13ECC" w14:textId="77777777" w:rsidR="00256CF1" w:rsidRPr="00793872" w:rsidRDefault="00256CF1" w:rsidP="00256CF1">
      <w:pPr>
        <w:spacing w:after="0" w:line="240" w:lineRule="auto"/>
        <w:ind w:firstLine="709"/>
        <w:rPr>
          <w:rFonts w:ascii="Times New Roman" w:eastAsia="Times New Roman" w:hAnsi="Times New Roman" w:cs="Times New Roman"/>
          <w:b/>
          <w:bCs/>
          <w:sz w:val="24"/>
          <w:szCs w:val="24"/>
          <w:lang w:val="kk-KZ"/>
        </w:rPr>
      </w:pPr>
      <w:r w:rsidRPr="00793872">
        <w:rPr>
          <w:rFonts w:ascii="Times New Roman" w:eastAsia="Times New Roman" w:hAnsi="Times New Roman" w:cs="Times New Roman"/>
          <w:b/>
          <w:bCs/>
          <w:sz w:val="24"/>
          <w:szCs w:val="24"/>
          <w:lang w:val="kk-KZ"/>
        </w:rPr>
        <w:t>Конференция материалдарын рәсімдеу</w:t>
      </w:r>
    </w:p>
    <w:p w14:paraId="39C30A01" w14:textId="466254C1" w:rsidR="00256CF1" w:rsidRDefault="00256CF1" w:rsidP="00256CF1">
      <w:pPr>
        <w:spacing w:after="0" w:line="240" w:lineRule="auto"/>
        <w:ind w:firstLine="709"/>
        <w:rPr>
          <w:rFonts w:ascii="Times New Roman" w:eastAsia="Times New Roman" w:hAnsi="Times New Roman" w:cs="Times New Roman"/>
          <w:bCs/>
          <w:sz w:val="24"/>
          <w:szCs w:val="24"/>
          <w:lang w:val="kk-KZ"/>
        </w:rPr>
      </w:pPr>
      <w:r w:rsidRPr="00256CF1">
        <w:rPr>
          <w:rFonts w:ascii="Times New Roman" w:eastAsia="Times New Roman" w:hAnsi="Times New Roman" w:cs="Times New Roman"/>
          <w:bCs/>
          <w:sz w:val="24"/>
          <w:szCs w:val="24"/>
          <w:lang w:val="kk-KZ"/>
        </w:rPr>
        <w:t>б) Автор 1, Автор 2, Автор 3, Баяндаманың атауы. Конференция материалдарында конференцияның атауын, өткізілген орнын, елін, конференцияның күнін (күні, айы, жылы) көрсетіңіз.</w:t>
      </w:r>
    </w:p>
    <w:p w14:paraId="455A375F" w14:textId="2FC0EEA3" w:rsidR="00256CF1" w:rsidRPr="00EB3AC6" w:rsidRDefault="00256CF1" w:rsidP="00256CF1">
      <w:pPr>
        <w:spacing w:after="0" w:line="240" w:lineRule="auto"/>
        <w:ind w:firstLine="709"/>
        <w:rPr>
          <w:rFonts w:ascii="Times New Roman" w:eastAsia="Times New Roman" w:hAnsi="Times New Roman" w:cs="Times New Roman"/>
          <w:bCs/>
          <w:sz w:val="24"/>
          <w:szCs w:val="24"/>
          <w:lang w:val="kk-KZ"/>
        </w:rPr>
      </w:pPr>
      <w:r w:rsidRPr="00793872">
        <w:rPr>
          <w:rFonts w:ascii="Times New Roman" w:eastAsia="Times New Roman" w:hAnsi="Times New Roman" w:cs="Times New Roman"/>
          <w:bCs/>
          <w:sz w:val="24"/>
          <w:szCs w:val="24"/>
          <w:highlight w:val="yellow"/>
          <w:lang w:val="kk-KZ"/>
        </w:rPr>
        <w:t>Мысалы</w:t>
      </w:r>
      <w:r>
        <w:rPr>
          <w:rFonts w:ascii="Times New Roman" w:eastAsia="Times New Roman" w:hAnsi="Times New Roman" w:cs="Times New Roman"/>
          <w:bCs/>
          <w:sz w:val="24"/>
          <w:szCs w:val="24"/>
          <w:lang w:val="kk-KZ"/>
        </w:rPr>
        <w:t xml:space="preserve"> </w:t>
      </w:r>
      <w:r w:rsidR="00793872" w:rsidRPr="00793872">
        <w:rPr>
          <w:rFonts w:ascii="Times New Roman" w:eastAsia="Times New Roman" w:hAnsi="Times New Roman" w:cs="Times New Roman"/>
          <w:bCs/>
          <w:sz w:val="24"/>
          <w:szCs w:val="24"/>
          <w:lang w:val="kk-KZ"/>
        </w:rPr>
        <w:t>Әбдірахманов А., Сейітбекова Г., Тұрсынбаев М., Жасанды интеллекттің білім беру саласындағы қолданылуы. XXI Халықаралық Инновациялық Технологиялар Конференциясы, Алматы, Қазақстан, 15 наурыз 2025 ж.</w:t>
      </w:r>
    </w:p>
    <w:p w14:paraId="0A639671" w14:textId="77777777" w:rsidR="00256CF1" w:rsidRPr="00256CF1" w:rsidRDefault="00256CF1" w:rsidP="00256CF1">
      <w:pPr>
        <w:spacing w:after="0" w:line="240" w:lineRule="auto"/>
        <w:ind w:firstLine="709"/>
        <w:rPr>
          <w:rFonts w:ascii="Times New Roman" w:eastAsia="Times New Roman" w:hAnsi="Times New Roman" w:cs="Times New Roman"/>
          <w:bCs/>
          <w:sz w:val="24"/>
          <w:szCs w:val="24"/>
          <w:lang w:val="kk-KZ"/>
        </w:rPr>
      </w:pPr>
    </w:p>
    <w:p w14:paraId="298F2ADE" w14:textId="77777777" w:rsidR="00256CF1" w:rsidRPr="00793872" w:rsidRDefault="00256CF1" w:rsidP="00256CF1">
      <w:pPr>
        <w:spacing w:after="0" w:line="240" w:lineRule="auto"/>
        <w:ind w:firstLine="709"/>
        <w:rPr>
          <w:rFonts w:ascii="Times New Roman" w:eastAsia="Times New Roman" w:hAnsi="Times New Roman" w:cs="Times New Roman"/>
          <w:b/>
          <w:bCs/>
          <w:sz w:val="24"/>
          <w:szCs w:val="24"/>
          <w:lang w:val="kk-KZ"/>
        </w:rPr>
      </w:pPr>
      <w:r w:rsidRPr="00793872">
        <w:rPr>
          <w:rFonts w:ascii="Times New Roman" w:eastAsia="Times New Roman" w:hAnsi="Times New Roman" w:cs="Times New Roman"/>
          <w:b/>
          <w:bCs/>
          <w:sz w:val="24"/>
          <w:szCs w:val="24"/>
          <w:lang w:val="kk-KZ"/>
        </w:rPr>
        <w:t>Диссертацияларға сілтеме рәсімдеу</w:t>
      </w:r>
    </w:p>
    <w:p w14:paraId="746C5ADD" w14:textId="77777777" w:rsidR="00256CF1" w:rsidRPr="00256CF1" w:rsidRDefault="00256CF1" w:rsidP="00256CF1">
      <w:pPr>
        <w:spacing w:after="0" w:line="240" w:lineRule="auto"/>
        <w:ind w:firstLine="709"/>
        <w:rPr>
          <w:rFonts w:ascii="Times New Roman" w:eastAsia="Times New Roman" w:hAnsi="Times New Roman" w:cs="Times New Roman"/>
          <w:bCs/>
          <w:sz w:val="24"/>
          <w:szCs w:val="24"/>
          <w:lang w:val="kk-KZ"/>
        </w:rPr>
      </w:pPr>
      <w:r w:rsidRPr="00256CF1">
        <w:rPr>
          <w:rFonts w:ascii="Times New Roman" w:eastAsia="Times New Roman" w:hAnsi="Times New Roman" w:cs="Times New Roman"/>
          <w:bCs/>
          <w:sz w:val="24"/>
          <w:szCs w:val="24"/>
          <w:lang w:val="kk-KZ"/>
        </w:rPr>
        <w:t>в) Автор 1, Автор 2, Автор 3, Диссертацияның атауы. Диссертация деңгейі, ғылыми дәреже беретін университет, университеттің орналасқан жері, аяқталған күні.</w:t>
      </w:r>
    </w:p>
    <w:p w14:paraId="7BE6D6C7" w14:textId="76FAFA06" w:rsidR="00256CF1" w:rsidRDefault="00793872" w:rsidP="00256CF1">
      <w:pPr>
        <w:spacing w:after="0" w:line="240" w:lineRule="auto"/>
        <w:ind w:firstLine="709"/>
        <w:rPr>
          <w:rFonts w:ascii="Times New Roman" w:eastAsia="Times New Roman" w:hAnsi="Times New Roman" w:cs="Times New Roman"/>
          <w:bCs/>
          <w:sz w:val="24"/>
          <w:szCs w:val="24"/>
          <w:lang w:val="kk-KZ"/>
        </w:rPr>
      </w:pPr>
      <w:r w:rsidRPr="00793872">
        <w:rPr>
          <w:rFonts w:ascii="Times New Roman" w:eastAsia="Times New Roman" w:hAnsi="Times New Roman" w:cs="Times New Roman"/>
          <w:bCs/>
          <w:sz w:val="24"/>
          <w:szCs w:val="24"/>
          <w:highlight w:val="yellow"/>
          <w:lang w:val="kk-KZ"/>
        </w:rPr>
        <w:t>Мысалы</w:t>
      </w:r>
      <w:r>
        <w:rPr>
          <w:rFonts w:ascii="Times New Roman" w:eastAsia="Times New Roman" w:hAnsi="Times New Roman" w:cs="Times New Roman"/>
          <w:bCs/>
          <w:sz w:val="24"/>
          <w:szCs w:val="24"/>
          <w:lang w:val="kk-KZ"/>
        </w:rPr>
        <w:t xml:space="preserve"> </w:t>
      </w:r>
      <w:r w:rsidRPr="00793872">
        <w:rPr>
          <w:rFonts w:ascii="Times New Roman" w:eastAsia="Times New Roman" w:hAnsi="Times New Roman" w:cs="Times New Roman"/>
          <w:bCs/>
          <w:sz w:val="24"/>
          <w:szCs w:val="24"/>
          <w:lang w:val="kk-KZ"/>
        </w:rPr>
        <w:t>Қожанов Б., Айтқалиева С., Төлепберген М., Электр көліктерінің батареяларын тиімді басқару әдістері. PhD диссертациясы, Әл-Фараби атындағы Қазақ Ұлттық Университеті, Алматы, Қазақстан, 20 мамыр 2023 ж.</w:t>
      </w:r>
    </w:p>
    <w:p w14:paraId="2D585579" w14:textId="77777777" w:rsidR="00793872" w:rsidRDefault="00793872" w:rsidP="00256CF1">
      <w:pPr>
        <w:spacing w:after="0" w:line="240" w:lineRule="auto"/>
        <w:ind w:firstLine="709"/>
        <w:rPr>
          <w:rFonts w:ascii="Times New Roman" w:eastAsia="Times New Roman" w:hAnsi="Times New Roman" w:cs="Times New Roman"/>
          <w:bCs/>
          <w:sz w:val="24"/>
          <w:szCs w:val="24"/>
          <w:lang w:val="kk-KZ"/>
        </w:rPr>
      </w:pPr>
    </w:p>
    <w:p w14:paraId="491B232E" w14:textId="5C6F3DFE" w:rsidR="00793872" w:rsidRPr="00793872" w:rsidRDefault="00793872" w:rsidP="002812E1">
      <w:pPr>
        <w:spacing w:after="0" w:line="240" w:lineRule="auto"/>
        <w:ind w:firstLine="709"/>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 xml:space="preserve"> </w:t>
      </w:r>
      <w:r w:rsidRPr="00793872">
        <w:rPr>
          <w:rFonts w:ascii="Times New Roman" w:eastAsia="Times New Roman" w:hAnsi="Times New Roman" w:cs="Times New Roman"/>
          <w:b/>
          <w:bCs/>
          <w:sz w:val="24"/>
          <w:szCs w:val="24"/>
          <w:lang w:val="kk-KZ"/>
        </w:rPr>
        <w:t>Мақала</w:t>
      </w:r>
    </w:p>
    <w:p w14:paraId="19294F72" w14:textId="404FC0E2" w:rsidR="00793872" w:rsidRDefault="00E42B33" w:rsidP="00256CF1">
      <w:pPr>
        <w:spacing w:after="0" w:line="240" w:lineRule="auto"/>
        <w:ind w:firstLine="70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Автор</w:t>
      </w:r>
      <w:r w:rsidR="002812E1" w:rsidRPr="002812E1">
        <w:rPr>
          <w:rFonts w:ascii="Times New Roman" w:eastAsia="Times New Roman" w:hAnsi="Times New Roman" w:cs="Times New Roman"/>
          <w:sz w:val="24"/>
          <w:szCs w:val="24"/>
          <w:lang w:val="kk-KZ"/>
        </w:rPr>
        <w:t>1</w:t>
      </w:r>
      <w:r w:rsidR="002812E1">
        <w:rPr>
          <w:rFonts w:ascii="Times New Roman" w:eastAsia="Times New Roman" w:hAnsi="Times New Roman" w:cs="Times New Roman"/>
          <w:sz w:val="24"/>
          <w:szCs w:val="24"/>
          <w:lang w:val="kk-KZ"/>
        </w:rPr>
        <w:t>, Автор 2</w:t>
      </w:r>
      <w:r w:rsidRPr="006338F1">
        <w:rPr>
          <w:rFonts w:ascii="Times New Roman" w:eastAsia="Times New Roman" w:hAnsi="Times New Roman" w:cs="Times New Roman"/>
          <w:sz w:val="24"/>
          <w:szCs w:val="24"/>
          <w:lang w:val="kk-KZ"/>
        </w:rPr>
        <w:t xml:space="preserve">. </w:t>
      </w:r>
      <w:r w:rsidR="002812E1">
        <w:rPr>
          <w:rFonts w:ascii="Times New Roman" w:eastAsia="Times New Roman" w:hAnsi="Times New Roman" w:cs="Times New Roman"/>
          <w:sz w:val="24"/>
          <w:szCs w:val="24"/>
          <w:lang w:val="kk-KZ"/>
        </w:rPr>
        <w:t xml:space="preserve">Мақаланың атауы. </w:t>
      </w:r>
      <w:r w:rsidRPr="006338F1">
        <w:rPr>
          <w:rFonts w:ascii="Times New Roman" w:eastAsia="Times New Roman" w:hAnsi="Times New Roman" w:cs="Times New Roman"/>
          <w:sz w:val="24"/>
          <w:szCs w:val="24"/>
          <w:lang w:val="kk-KZ"/>
        </w:rPr>
        <w:t xml:space="preserve"> </w:t>
      </w:r>
      <w:r w:rsidR="002812E1">
        <w:rPr>
          <w:rFonts w:ascii="Times New Roman" w:eastAsia="Times New Roman" w:hAnsi="Times New Roman" w:cs="Times New Roman"/>
          <w:sz w:val="24"/>
          <w:szCs w:val="24"/>
          <w:lang w:val="kk-KZ"/>
        </w:rPr>
        <w:t>Ж</w:t>
      </w:r>
      <w:proofErr w:type="spellStart"/>
      <w:r w:rsidR="002812E1">
        <w:rPr>
          <w:rFonts w:ascii="Times New Roman" w:eastAsia="Times New Roman" w:hAnsi="Times New Roman" w:cs="Times New Roman"/>
          <w:sz w:val="24"/>
          <w:szCs w:val="24"/>
        </w:rPr>
        <w:t>урналды</w:t>
      </w:r>
      <w:proofErr w:type="spellEnd"/>
      <w:r w:rsidR="002812E1">
        <w:rPr>
          <w:rFonts w:ascii="Times New Roman" w:eastAsia="Times New Roman" w:hAnsi="Times New Roman" w:cs="Times New Roman"/>
          <w:sz w:val="24"/>
          <w:szCs w:val="24"/>
          <w:lang w:val="kk-KZ"/>
        </w:rPr>
        <w:t>ң толық атауы</w:t>
      </w:r>
      <w:r w:rsidRPr="006338F1">
        <w:rPr>
          <w:rFonts w:ascii="Times New Roman" w:eastAsia="Times New Roman" w:hAnsi="Times New Roman" w:cs="Times New Roman"/>
          <w:sz w:val="24"/>
          <w:szCs w:val="24"/>
          <w:lang w:val="kk-KZ"/>
        </w:rPr>
        <w:t xml:space="preserve">». </w:t>
      </w:r>
      <w:r w:rsidR="002812E1">
        <w:rPr>
          <w:rFonts w:ascii="Times New Roman" w:eastAsia="Times New Roman" w:hAnsi="Times New Roman" w:cs="Times New Roman"/>
          <w:sz w:val="24"/>
          <w:szCs w:val="24"/>
          <w:lang w:val="kk-KZ"/>
        </w:rPr>
        <w:t>ТОМ/выпуск № Х</w:t>
      </w:r>
      <w:r w:rsidR="002812E1">
        <w:rPr>
          <w:rFonts w:ascii="Times New Roman" w:eastAsia="Times New Roman" w:hAnsi="Times New Roman" w:cs="Times New Roman"/>
          <w:sz w:val="24"/>
          <w:szCs w:val="24"/>
        </w:rPr>
        <w:t xml:space="preserve">, </w:t>
      </w:r>
      <w:r w:rsidR="002812E1">
        <w:rPr>
          <w:rFonts w:ascii="Times New Roman" w:eastAsia="Times New Roman" w:hAnsi="Times New Roman" w:cs="Times New Roman"/>
          <w:sz w:val="24"/>
          <w:szCs w:val="24"/>
          <w:lang w:val="kk-KZ"/>
        </w:rPr>
        <w:t xml:space="preserve"> жыл, </w:t>
      </w:r>
      <w:r w:rsidR="002812E1">
        <w:rPr>
          <w:rFonts w:ascii="Times New Roman" w:eastAsia="Times New Roman" w:hAnsi="Times New Roman" w:cs="Times New Roman"/>
          <w:sz w:val="24"/>
          <w:szCs w:val="24"/>
          <w:lang w:val="kk-KZ"/>
        </w:rPr>
        <w:fldChar w:fldCharType="begin"/>
      </w:r>
      <w:r w:rsidR="002812E1">
        <w:rPr>
          <w:rFonts w:ascii="Times New Roman" w:eastAsia="Times New Roman" w:hAnsi="Times New Roman" w:cs="Times New Roman"/>
          <w:sz w:val="24"/>
          <w:szCs w:val="24"/>
          <w:lang w:val="kk-KZ"/>
        </w:rPr>
        <w:instrText xml:space="preserve"> HYPERLINK "</w:instrText>
      </w:r>
      <w:r w:rsidR="002812E1" w:rsidRPr="006338F1">
        <w:rPr>
          <w:rFonts w:ascii="Times New Roman" w:eastAsia="Times New Roman" w:hAnsi="Times New Roman" w:cs="Times New Roman"/>
          <w:sz w:val="24"/>
          <w:szCs w:val="24"/>
          <w:lang w:val="kk-KZ"/>
        </w:rPr>
        <w:instrText>https://doi.org/10.32523/2789-4320-2024-1-х-х</w:instrText>
      </w:r>
      <w:r w:rsidR="002812E1">
        <w:rPr>
          <w:rFonts w:ascii="Times New Roman" w:eastAsia="Times New Roman" w:hAnsi="Times New Roman" w:cs="Times New Roman"/>
          <w:sz w:val="24"/>
          <w:szCs w:val="24"/>
          <w:lang w:val="kk-KZ"/>
        </w:rPr>
        <w:instrText xml:space="preserve">" </w:instrText>
      </w:r>
      <w:r w:rsidR="002812E1">
        <w:rPr>
          <w:rFonts w:ascii="Times New Roman" w:eastAsia="Times New Roman" w:hAnsi="Times New Roman" w:cs="Times New Roman"/>
          <w:sz w:val="24"/>
          <w:szCs w:val="24"/>
          <w:lang w:val="kk-KZ"/>
        </w:rPr>
        <w:fldChar w:fldCharType="separate"/>
      </w:r>
      <w:r w:rsidR="002812E1" w:rsidRPr="00B21EF5">
        <w:rPr>
          <w:rStyle w:val="a8"/>
          <w:rFonts w:ascii="Times New Roman" w:eastAsia="Times New Roman" w:hAnsi="Times New Roman" w:cs="Times New Roman"/>
          <w:sz w:val="24"/>
          <w:szCs w:val="24"/>
          <w:lang w:val="kk-KZ"/>
        </w:rPr>
        <w:t>https://doi.org/10.32523/2789-4320-2024-1-х-х</w:t>
      </w:r>
      <w:r w:rsidR="002812E1">
        <w:rPr>
          <w:rFonts w:ascii="Times New Roman" w:eastAsia="Times New Roman" w:hAnsi="Times New Roman" w:cs="Times New Roman"/>
          <w:sz w:val="24"/>
          <w:szCs w:val="24"/>
          <w:lang w:val="kk-KZ"/>
        </w:rPr>
        <w:fldChar w:fldCharType="end"/>
      </w:r>
      <w:r w:rsidRPr="006338F1">
        <w:rPr>
          <w:rFonts w:ascii="Times New Roman" w:eastAsia="Times New Roman" w:hAnsi="Times New Roman" w:cs="Times New Roman"/>
          <w:sz w:val="24"/>
          <w:szCs w:val="24"/>
          <w:lang w:val="kk-KZ"/>
        </w:rPr>
        <w:t>.</w:t>
      </w:r>
      <w:r w:rsidR="002812E1">
        <w:rPr>
          <w:rFonts w:ascii="Times New Roman" w:eastAsia="Times New Roman" w:hAnsi="Times New Roman" w:cs="Times New Roman"/>
          <w:sz w:val="24"/>
          <w:szCs w:val="24"/>
          <w:lang w:val="kk-KZ"/>
        </w:rPr>
        <w:t>, беттер,</w:t>
      </w:r>
      <w:r w:rsidRPr="006338F1">
        <w:rPr>
          <w:rFonts w:ascii="Times New Roman" w:eastAsia="Times New Roman" w:hAnsi="Times New Roman" w:cs="Times New Roman"/>
          <w:sz w:val="24"/>
          <w:szCs w:val="24"/>
          <w:lang w:val="kk-KZ"/>
        </w:rPr>
        <w:t xml:space="preserve"> </w:t>
      </w:r>
      <w:r w:rsidR="002812E1">
        <w:rPr>
          <w:rFonts w:ascii="Times New Roman" w:eastAsia="Times New Roman" w:hAnsi="Times New Roman" w:cs="Times New Roman"/>
          <w:sz w:val="24"/>
          <w:szCs w:val="24"/>
          <w:lang w:val="kk-KZ"/>
        </w:rPr>
        <w:t>ел</w:t>
      </w:r>
    </w:p>
    <w:p w14:paraId="15C525A3" w14:textId="0CFBE4D9" w:rsidR="002812E1" w:rsidRPr="002812E1" w:rsidRDefault="002812E1" w:rsidP="002812E1">
      <w:pPr>
        <w:pStyle w:val="a6"/>
        <w:spacing w:after="0" w:line="240" w:lineRule="auto"/>
        <w:ind w:left="0" w:firstLine="567"/>
        <w:jc w:val="both"/>
        <w:rPr>
          <w:rFonts w:ascii="Times New Roman" w:eastAsia="Times New Roman" w:hAnsi="Times New Roman" w:cs="Times New Roman"/>
          <w:sz w:val="24"/>
          <w:szCs w:val="24"/>
          <w:lang w:val="en-US"/>
        </w:rPr>
      </w:pPr>
      <w:r w:rsidRPr="002812E1">
        <w:rPr>
          <w:rFonts w:ascii="Times New Roman" w:eastAsia="Times New Roman" w:hAnsi="Times New Roman" w:cs="Times New Roman"/>
          <w:sz w:val="24"/>
          <w:szCs w:val="24"/>
          <w:highlight w:val="yellow"/>
          <w:lang w:val="kk-KZ"/>
        </w:rPr>
        <w:t>Мысалы</w:t>
      </w:r>
      <w:r>
        <w:rPr>
          <w:rFonts w:ascii="Times New Roman" w:eastAsia="Times New Roman" w:hAnsi="Times New Roman" w:cs="Times New Roman"/>
          <w:sz w:val="24"/>
          <w:szCs w:val="24"/>
          <w:lang w:val="kk-KZ"/>
        </w:rPr>
        <w:t xml:space="preserve"> </w:t>
      </w:r>
      <w:r w:rsidRPr="006338F1">
        <w:rPr>
          <w:rFonts w:ascii="Times New Roman" w:eastAsia="Times New Roman" w:hAnsi="Times New Roman" w:cs="Times New Roman"/>
          <w:sz w:val="24"/>
          <w:szCs w:val="24"/>
          <w:lang w:val="kk-KZ"/>
        </w:rPr>
        <w:t xml:space="preserve">Tsinidou M., Gerogiannis V., Fitsilis P. Evaluation of the factors that determine quality in higher education: An empirical study//Quality Assurance in Education, 18(3), (2010), DOI: </w:t>
      </w:r>
      <w:r>
        <w:rPr>
          <w:rFonts w:ascii="Times New Roman" w:eastAsia="Times New Roman" w:hAnsi="Times New Roman" w:cs="Times New Roman"/>
          <w:sz w:val="24"/>
          <w:szCs w:val="24"/>
          <w:lang w:val="kk-KZ"/>
        </w:rPr>
        <w:fldChar w:fldCharType="begin"/>
      </w:r>
      <w:r>
        <w:rPr>
          <w:rFonts w:ascii="Times New Roman" w:eastAsia="Times New Roman" w:hAnsi="Times New Roman" w:cs="Times New Roman"/>
          <w:sz w:val="24"/>
          <w:szCs w:val="24"/>
          <w:lang w:val="kk-KZ"/>
        </w:rPr>
        <w:instrText xml:space="preserve"> HYPERLINK "</w:instrText>
      </w:r>
      <w:r w:rsidRPr="006338F1">
        <w:rPr>
          <w:rFonts w:ascii="Times New Roman" w:eastAsia="Times New Roman" w:hAnsi="Times New Roman" w:cs="Times New Roman"/>
          <w:sz w:val="24"/>
          <w:szCs w:val="24"/>
          <w:lang w:val="kk-KZ"/>
        </w:rPr>
        <w:instrText>https://doi.org/10.1108/09684881011058669</w:instrText>
      </w:r>
      <w:r>
        <w:rPr>
          <w:rFonts w:ascii="Times New Roman" w:eastAsia="Times New Roman" w:hAnsi="Times New Roman" w:cs="Times New Roman"/>
          <w:sz w:val="24"/>
          <w:szCs w:val="24"/>
          <w:lang w:val="kk-KZ"/>
        </w:rPr>
        <w:instrText xml:space="preserve">" </w:instrText>
      </w:r>
      <w:r>
        <w:rPr>
          <w:rFonts w:ascii="Times New Roman" w:eastAsia="Times New Roman" w:hAnsi="Times New Roman" w:cs="Times New Roman"/>
          <w:sz w:val="24"/>
          <w:szCs w:val="24"/>
          <w:lang w:val="kk-KZ"/>
        </w:rPr>
        <w:fldChar w:fldCharType="separate"/>
      </w:r>
      <w:r w:rsidRPr="00B21EF5">
        <w:rPr>
          <w:rStyle w:val="a8"/>
          <w:rFonts w:ascii="Times New Roman" w:eastAsia="Times New Roman" w:hAnsi="Times New Roman" w:cs="Times New Roman"/>
          <w:sz w:val="24"/>
          <w:szCs w:val="24"/>
          <w:lang w:val="kk-KZ"/>
        </w:rPr>
        <w:t>https://doi.org/10.1108/09684881011058669</w:t>
      </w:r>
      <w:r>
        <w:rPr>
          <w:rFonts w:ascii="Times New Roman" w:eastAsia="Times New Roman" w:hAnsi="Times New Roman" w:cs="Times New Roman"/>
          <w:sz w:val="24"/>
          <w:szCs w:val="24"/>
          <w:lang w:val="kk-KZ"/>
        </w:rPr>
        <w:fldChar w:fldCharType="end"/>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en-US"/>
        </w:rPr>
        <w:t xml:space="preserve"> </w:t>
      </w:r>
      <w:r w:rsidRPr="006338F1">
        <w:rPr>
          <w:rFonts w:ascii="Times New Roman" w:eastAsia="Times New Roman" w:hAnsi="Times New Roman" w:cs="Times New Roman"/>
          <w:sz w:val="24"/>
          <w:szCs w:val="24"/>
          <w:lang w:val="kk-KZ"/>
        </w:rPr>
        <w:t>227-244</w:t>
      </w:r>
      <w:r>
        <w:rPr>
          <w:rFonts w:ascii="Times New Roman" w:eastAsia="Times New Roman" w:hAnsi="Times New Roman" w:cs="Times New Roman"/>
          <w:sz w:val="24"/>
          <w:szCs w:val="24"/>
          <w:lang w:val="en-US"/>
        </w:rPr>
        <w:t>pp</w:t>
      </w:r>
      <w:r w:rsidRPr="006338F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en-US"/>
        </w:rPr>
        <w:t>Hungary</w:t>
      </w:r>
    </w:p>
    <w:p w14:paraId="6BC23DAE" w14:textId="77777777" w:rsidR="002812E1" w:rsidRDefault="002812E1" w:rsidP="00256CF1">
      <w:pPr>
        <w:spacing w:after="0" w:line="240" w:lineRule="auto"/>
        <w:ind w:firstLine="709"/>
        <w:rPr>
          <w:rFonts w:ascii="Times New Roman" w:eastAsia="Times New Roman" w:hAnsi="Times New Roman" w:cs="Times New Roman"/>
          <w:sz w:val="24"/>
          <w:szCs w:val="24"/>
          <w:lang w:val="kk-KZ"/>
        </w:rPr>
      </w:pPr>
    </w:p>
    <w:p w14:paraId="442474C1" w14:textId="77777777" w:rsidR="002812E1" w:rsidRPr="00256CF1" w:rsidRDefault="002812E1" w:rsidP="00256CF1">
      <w:pPr>
        <w:spacing w:after="0" w:line="240" w:lineRule="auto"/>
        <w:ind w:firstLine="709"/>
        <w:rPr>
          <w:rFonts w:ascii="Times New Roman" w:eastAsia="Times New Roman" w:hAnsi="Times New Roman" w:cs="Times New Roman"/>
          <w:bCs/>
          <w:sz w:val="24"/>
          <w:szCs w:val="24"/>
          <w:lang w:val="kk-KZ"/>
        </w:rPr>
      </w:pPr>
    </w:p>
    <w:p w14:paraId="61CA924B" w14:textId="77777777" w:rsidR="00256CF1" w:rsidRPr="00793872" w:rsidRDefault="00256CF1" w:rsidP="00256CF1">
      <w:pPr>
        <w:spacing w:after="0" w:line="240" w:lineRule="auto"/>
        <w:ind w:firstLine="709"/>
        <w:rPr>
          <w:rFonts w:ascii="Times New Roman" w:eastAsia="Times New Roman" w:hAnsi="Times New Roman" w:cs="Times New Roman"/>
          <w:b/>
          <w:bCs/>
          <w:sz w:val="24"/>
          <w:szCs w:val="24"/>
          <w:lang w:val="kk-KZ"/>
        </w:rPr>
      </w:pPr>
      <w:r w:rsidRPr="00793872">
        <w:rPr>
          <w:rFonts w:ascii="Times New Roman" w:eastAsia="Times New Roman" w:hAnsi="Times New Roman" w:cs="Times New Roman"/>
          <w:b/>
          <w:bCs/>
          <w:sz w:val="24"/>
          <w:szCs w:val="24"/>
          <w:lang w:val="kk-KZ"/>
        </w:rPr>
        <w:t>Интернет көздерін рәсімдеу</w:t>
      </w:r>
    </w:p>
    <w:p w14:paraId="4A2034D6" w14:textId="421F69EA" w:rsidR="00256CF1" w:rsidRDefault="00256CF1" w:rsidP="00256CF1">
      <w:pPr>
        <w:spacing w:after="0" w:line="240" w:lineRule="auto"/>
        <w:ind w:firstLine="709"/>
        <w:rPr>
          <w:rFonts w:ascii="Times New Roman" w:eastAsia="Times New Roman" w:hAnsi="Times New Roman" w:cs="Times New Roman"/>
          <w:bCs/>
          <w:sz w:val="24"/>
          <w:szCs w:val="24"/>
          <w:lang w:val="kk-KZ"/>
        </w:rPr>
      </w:pPr>
      <w:r w:rsidRPr="00256CF1">
        <w:rPr>
          <w:rFonts w:ascii="Times New Roman" w:eastAsia="Times New Roman" w:hAnsi="Times New Roman" w:cs="Times New Roman"/>
          <w:bCs/>
          <w:sz w:val="24"/>
          <w:szCs w:val="24"/>
          <w:lang w:val="kk-KZ"/>
        </w:rPr>
        <w:lastRenderedPageBreak/>
        <w:t>г) Веб-сайттың атауы. Онлайн қолжетімді: URL (қаралған күні – күні, айы, жылы).</w:t>
      </w:r>
    </w:p>
    <w:p w14:paraId="4A2F0369" w14:textId="71A105E3" w:rsidR="00793872" w:rsidRDefault="00793872" w:rsidP="00793872">
      <w:pPr>
        <w:spacing w:after="0" w:line="240" w:lineRule="auto"/>
        <w:ind w:firstLine="709"/>
        <w:rPr>
          <w:rFonts w:ascii="Times New Roman" w:eastAsia="Times New Roman" w:hAnsi="Times New Roman" w:cs="Times New Roman"/>
          <w:bCs/>
          <w:sz w:val="24"/>
          <w:szCs w:val="24"/>
          <w:lang w:val="kk-KZ"/>
        </w:rPr>
      </w:pPr>
      <w:r w:rsidRPr="00793872">
        <w:rPr>
          <w:rFonts w:ascii="Times New Roman" w:eastAsia="Times New Roman" w:hAnsi="Times New Roman" w:cs="Times New Roman"/>
          <w:bCs/>
          <w:sz w:val="24"/>
          <w:szCs w:val="24"/>
          <w:highlight w:val="yellow"/>
          <w:lang w:val="kk-KZ"/>
        </w:rPr>
        <w:t>Мысалы</w:t>
      </w:r>
      <w:r>
        <w:rPr>
          <w:rFonts w:ascii="Times New Roman" w:eastAsia="Times New Roman" w:hAnsi="Times New Roman" w:cs="Times New Roman"/>
          <w:bCs/>
          <w:sz w:val="24"/>
          <w:szCs w:val="24"/>
          <w:lang w:val="kk-KZ"/>
        </w:rPr>
        <w:t xml:space="preserve"> </w:t>
      </w:r>
      <w:r w:rsidRPr="00793872">
        <w:rPr>
          <w:rFonts w:ascii="Times New Roman" w:eastAsia="Times New Roman" w:hAnsi="Times New Roman" w:cs="Times New Roman"/>
          <w:bCs/>
          <w:sz w:val="24"/>
          <w:szCs w:val="24"/>
          <w:lang w:val="kk-KZ"/>
        </w:rPr>
        <w:t>Ғылым Академиясының ресми сайты. Онлайн қолжетімд</w:t>
      </w:r>
      <w:r>
        <w:rPr>
          <w:rFonts w:ascii="Times New Roman" w:eastAsia="Times New Roman" w:hAnsi="Times New Roman" w:cs="Times New Roman"/>
          <w:bCs/>
          <w:sz w:val="24"/>
          <w:szCs w:val="24"/>
          <w:lang w:val="kk-KZ"/>
        </w:rPr>
        <w:t xml:space="preserve">і: </w:t>
      </w:r>
      <w:hyperlink r:id="rId14" w:history="1">
        <w:r w:rsidRPr="00B21EF5">
          <w:rPr>
            <w:rStyle w:val="a8"/>
            <w:rFonts w:ascii="Times New Roman" w:eastAsia="Times New Roman" w:hAnsi="Times New Roman" w:cs="Times New Roman"/>
            <w:bCs/>
            <w:sz w:val="24"/>
            <w:szCs w:val="24"/>
            <w:lang w:val="kk-KZ"/>
          </w:rPr>
          <w:t>http://www.scienceacademy.kz</w:t>
        </w:r>
      </w:hyperlink>
      <w:r>
        <w:rPr>
          <w:rFonts w:ascii="Times New Roman" w:eastAsia="Times New Roman" w:hAnsi="Times New Roman" w:cs="Times New Roman"/>
          <w:bCs/>
          <w:sz w:val="24"/>
          <w:szCs w:val="24"/>
          <w:lang w:val="kk-KZ"/>
        </w:rPr>
        <w:t xml:space="preserve"> </w:t>
      </w:r>
      <w:r w:rsidRPr="00793872">
        <w:rPr>
          <w:rFonts w:ascii="Times New Roman" w:eastAsia="Times New Roman" w:hAnsi="Times New Roman" w:cs="Times New Roman"/>
          <w:bCs/>
          <w:sz w:val="24"/>
          <w:szCs w:val="24"/>
          <w:lang w:val="kk-KZ"/>
        </w:rPr>
        <w:t>(қаралған күні – 31 наурыз 2026 ж.)</w:t>
      </w:r>
    </w:p>
    <w:p w14:paraId="6D8A1BB3" w14:textId="77777777" w:rsidR="00256CF1" w:rsidRDefault="00256CF1" w:rsidP="00256CF1">
      <w:pPr>
        <w:spacing w:after="0" w:line="240" w:lineRule="auto"/>
        <w:ind w:firstLine="709"/>
        <w:jc w:val="center"/>
        <w:rPr>
          <w:rFonts w:ascii="Times New Roman" w:eastAsia="Times New Roman" w:hAnsi="Times New Roman" w:cs="Times New Roman"/>
          <w:bCs/>
          <w:sz w:val="24"/>
          <w:szCs w:val="24"/>
          <w:lang w:val="kk-KZ"/>
        </w:rPr>
      </w:pPr>
    </w:p>
    <w:p w14:paraId="2F741135" w14:textId="5097E070" w:rsidR="009105B5" w:rsidRPr="00256CF1" w:rsidRDefault="009105B5" w:rsidP="00256CF1">
      <w:pPr>
        <w:spacing w:after="0" w:line="240" w:lineRule="auto"/>
        <w:ind w:firstLine="709"/>
        <w:jc w:val="center"/>
        <w:rPr>
          <w:rFonts w:ascii="Times New Roman" w:eastAsia="Times New Roman" w:hAnsi="Times New Roman" w:cs="Times New Roman"/>
          <w:b/>
          <w:color w:val="000000"/>
          <w:sz w:val="28"/>
          <w:szCs w:val="28"/>
          <w:lang w:val="kk-KZ"/>
        </w:rPr>
      </w:pPr>
      <w:r w:rsidRPr="00256CF1">
        <w:rPr>
          <w:rFonts w:ascii="Times New Roman" w:eastAsia="Times New Roman" w:hAnsi="Times New Roman" w:cs="Times New Roman"/>
          <w:b/>
          <w:color w:val="000000"/>
          <w:sz w:val="28"/>
          <w:szCs w:val="28"/>
          <w:lang w:val="kk-KZ"/>
        </w:rPr>
        <w:t>С.К.Искендирова</w:t>
      </w:r>
      <w:r w:rsidRPr="00256CF1">
        <w:rPr>
          <w:b/>
          <w:sz w:val="28"/>
          <w:szCs w:val="28"/>
          <w:vertAlign w:val="superscript"/>
          <w:lang w:val="kk-KZ"/>
        </w:rPr>
        <w:t>*</w:t>
      </w:r>
      <w:r w:rsidRPr="00256CF1">
        <w:rPr>
          <w:rFonts w:ascii="Times New Roman" w:hAnsi="Times New Roman" w:cs="Times New Roman"/>
          <w:b/>
          <w:sz w:val="28"/>
          <w:szCs w:val="28"/>
          <w:vertAlign w:val="superscript"/>
          <w:lang w:val="kk-KZ"/>
        </w:rPr>
        <w:t>1</w:t>
      </w:r>
      <w:r w:rsidRPr="00256CF1">
        <w:rPr>
          <w:rFonts w:ascii="Times New Roman" w:eastAsia="Times New Roman" w:hAnsi="Times New Roman" w:cs="Times New Roman"/>
          <w:b/>
          <w:color w:val="000000"/>
          <w:sz w:val="28"/>
          <w:szCs w:val="28"/>
          <w:lang w:val="kk-KZ"/>
        </w:rPr>
        <w:t xml:space="preserve">, </w:t>
      </w:r>
      <w:r w:rsidRPr="00256CF1">
        <w:rPr>
          <w:rFonts w:ascii="Times New Roman" w:eastAsia="Times New Roman" w:hAnsi="Times New Roman" w:cs="Times New Roman"/>
          <w:b/>
          <w:sz w:val="28"/>
          <w:szCs w:val="28"/>
          <w:lang w:val="kk-KZ"/>
        </w:rPr>
        <w:t>С.Ж.Зейнолла</w:t>
      </w:r>
      <w:r w:rsidRPr="00256CF1">
        <w:rPr>
          <w:b/>
          <w:sz w:val="28"/>
          <w:szCs w:val="28"/>
          <w:vertAlign w:val="superscript"/>
          <w:lang w:val="kk-KZ"/>
        </w:rPr>
        <w:t>2</w:t>
      </w:r>
    </w:p>
    <w:p w14:paraId="12C4FBB1" w14:textId="77777777" w:rsidR="009105B5" w:rsidRPr="00256CF1" w:rsidRDefault="009105B5" w:rsidP="009105B5">
      <w:pPr>
        <w:spacing w:after="0" w:line="240" w:lineRule="auto"/>
        <w:ind w:firstLine="709"/>
        <w:jc w:val="center"/>
        <w:rPr>
          <w:rFonts w:ascii="Times New Roman" w:eastAsia="Times New Roman" w:hAnsi="Times New Roman" w:cs="Times New Roman"/>
          <w:color w:val="000000"/>
          <w:sz w:val="28"/>
          <w:szCs w:val="28"/>
          <w:lang w:val="kk-KZ"/>
        </w:rPr>
      </w:pPr>
    </w:p>
    <w:p w14:paraId="29F87C2F" w14:textId="77777777" w:rsidR="009105B5" w:rsidRPr="00F95BC0" w:rsidRDefault="009105B5" w:rsidP="009105B5">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color w:val="000000"/>
        </w:rPr>
      </w:pPr>
      <w:r w:rsidRPr="00F95BC0">
        <w:rPr>
          <w:i/>
          <w:color w:val="000000"/>
          <w:sz w:val="28"/>
          <w:szCs w:val="28"/>
          <w:vertAlign w:val="superscript"/>
        </w:rPr>
        <w:t>1</w:t>
      </w:r>
      <w:r w:rsidRPr="00F95BC0">
        <w:rPr>
          <w:rFonts w:ascii="Times New Roman" w:eastAsia="Times New Roman" w:hAnsi="Times New Roman" w:cs="Times New Roman"/>
          <w:i/>
          <w:color w:val="000000"/>
          <w:sz w:val="28"/>
          <w:szCs w:val="28"/>
        </w:rPr>
        <w:t xml:space="preserve">Филиал Академии государственного управления при Президенте РК по </w:t>
      </w:r>
      <w:proofErr w:type="spellStart"/>
      <w:r w:rsidRPr="00F95BC0">
        <w:rPr>
          <w:rFonts w:ascii="Times New Roman" w:eastAsia="Times New Roman" w:hAnsi="Times New Roman" w:cs="Times New Roman"/>
          <w:i/>
          <w:color w:val="000000"/>
          <w:sz w:val="28"/>
          <w:szCs w:val="28"/>
        </w:rPr>
        <w:t>Акмолинской</w:t>
      </w:r>
      <w:proofErr w:type="spellEnd"/>
      <w:r w:rsidRPr="00F95BC0">
        <w:rPr>
          <w:rFonts w:ascii="Times New Roman" w:eastAsia="Times New Roman" w:hAnsi="Times New Roman" w:cs="Times New Roman"/>
          <w:i/>
          <w:color w:val="000000"/>
          <w:sz w:val="28"/>
          <w:szCs w:val="28"/>
        </w:rPr>
        <w:t xml:space="preserve"> </w:t>
      </w:r>
      <w:proofErr w:type="gramStart"/>
      <w:r w:rsidRPr="00F95BC0">
        <w:rPr>
          <w:rFonts w:ascii="Times New Roman" w:eastAsia="Times New Roman" w:hAnsi="Times New Roman" w:cs="Times New Roman"/>
          <w:i/>
          <w:color w:val="000000"/>
          <w:sz w:val="28"/>
          <w:szCs w:val="28"/>
        </w:rPr>
        <w:t>области,  Кокшетау</w:t>
      </w:r>
      <w:proofErr w:type="gramEnd"/>
      <w:r w:rsidRPr="00F95BC0">
        <w:rPr>
          <w:rFonts w:ascii="Times New Roman" w:eastAsia="Times New Roman" w:hAnsi="Times New Roman" w:cs="Times New Roman"/>
          <w:i/>
          <w:color w:val="000000"/>
          <w:sz w:val="28"/>
          <w:szCs w:val="28"/>
        </w:rPr>
        <w:t>, Казахстан</w:t>
      </w:r>
    </w:p>
    <w:p w14:paraId="3CC0EA78" w14:textId="77777777" w:rsidR="009105B5" w:rsidRPr="00F95BC0" w:rsidRDefault="009105B5" w:rsidP="009105B5">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i/>
          <w:color w:val="000000"/>
          <w:sz w:val="28"/>
          <w:szCs w:val="28"/>
        </w:rPr>
      </w:pPr>
      <w:r w:rsidRPr="00F95BC0">
        <w:rPr>
          <w:i/>
          <w:color w:val="000000"/>
          <w:sz w:val="28"/>
          <w:szCs w:val="28"/>
          <w:vertAlign w:val="superscript"/>
        </w:rPr>
        <w:t>2</w:t>
      </w:r>
      <w:r w:rsidRPr="00F95BC0">
        <w:rPr>
          <w:rFonts w:ascii="Times New Roman" w:eastAsia="Times New Roman" w:hAnsi="Times New Roman" w:cs="Times New Roman"/>
          <w:i/>
          <w:color w:val="000000"/>
          <w:sz w:val="28"/>
          <w:szCs w:val="28"/>
        </w:rPr>
        <w:t xml:space="preserve">Казахстанско-Немецкий </w:t>
      </w:r>
      <w:proofErr w:type="gramStart"/>
      <w:r w:rsidRPr="00F95BC0">
        <w:rPr>
          <w:rFonts w:ascii="Times New Roman" w:eastAsia="Times New Roman" w:hAnsi="Times New Roman" w:cs="Times New Roman"/>
          <w:i/>
          <w:color w:val="000000"/>
          <w:sz w:val="28"/>
          <w:szCs w:val="28"/>
        </w:rPr>
        <w:t>университет,  Алматы</w:t>
      </w:r>
      <w:proofErr w:type="gramEnd"/>
      <w:r w:rsidRPr="00F95BC0">
        <w:rPr>
          <w:rFonts w:ascii="Times New Roman" w:eastAsia="Times New Roman" w:hAnsi="Times New Roman" w:cs="Times New Roman"/>
          <w:i/>
          <w:color w:val="000000"/>
          <w:sz w:val="28"/>
          <w:szCs w:val="28"/>
        </w:rPr>
        <w:t>, Казахстан</w:t>
      </w:r>
    </w:p>
    <w:p w14:paraId="4FEFDDCD" w14:textId="77777777" w:rsidR="009105B5" w:rsidRPr="00126BB7" w:rsidRDefault="009105B5" w:rsidP="009105B5">
      <w:pPr>
        <w:spacing w:after="0" w:line="240" w:lineRule="auto"/>
        <w:ind w:firstLine="709"/>
        <w:jc w:val="right"/>
        <w:rPr>
          <w:rFonts w:ascii="Times New Roman" w:eastAsia="Times New Roman" w:hAnsi="Times New Roman" w:cs="Times New Roman"/>
          <w:color w:val="000000"/>
          <w:sz w:val="28"/>
          <w:szCs w:val="28"/>
        </w:rPr>
      </w:pPr>
    </w:p>
    <w:p w14:paraId="401CE401" w14:textId="77777777" w:rsidR="009105B5" w:rsidRPr="00F95BC0" w:rsidRDefault="009105B5" w:rsidP="009105B5">
      <w:pPr>
        <w:spacing w:after="0" w:line="240" w:lineRule="auto"/>
        <w:ind w:firstLine="700"/>
        <w:jc w:val="center"/>
        <w:rPr>
          <w:rFonts w:ascii="Times New Roman" w:eastAsia="Times New Roman" w:hAnsi="Times New Roman" w:cs="Times New Roman"/>
          <w:b/>
          <w:sz w:val="28"/>
          <w:szCs w:val="28"/>
        </w:rPr>
      </w:pPr>
      <w:r w:rsidRPr="00F95BC0">
        <w:rPr>
          <w:rFonts w:ascii="Times New Roman" w:eastAsia="Times New Roman" w:hAnsi="Times New Roman" w:cs="Times New Roman"/>
          <w:b/>
          <w:sz w:val="28"/>
          <w:szCs w:val="28"/>
        </w:rPr>
        <w:t>Оценка системы высшего образования Казахстана и вопросы управления её качеством</w:t>
      </w:r>
    </w:p>
    <w:p w14:paraId="2F63CEBC" w14:textId="77777777" w:rsidR="009105B5" w:rsidRPr="00F95BC0" w:rsidRDefault="009105B5" w:rsidP="009105B5">
      <w:pPr>
        <w:spacing w:after="0" w:line="240" w:lineRule="auto"/>
        <w:ind w:firstLine="700"/>
        <w:jc w:val="center"/>
        <w:rPr>
          <w:rFonts w:ascii="Times New Roman" w:eastAsia="Times New Roman" w:hAnsi="Times New Roman" w:cs="Times New Roman"/>
          <w:b/>
          <w:sz w:val="28"/>
          <w:szCs w:val="28"/>
        </w:rPr>
      </w:pPr>
    </w:p>
    <w:p w14:paraId="22FECA01" w14:textId="5F3D66DF" w:rsidR="009105B5" w:rsidRPr="009105B5" w:rsidRDefault="009105B5" w:rsidP="009105B5">
      <w:pPr>
        <w:pStyle w:val="show"/>
        <w:shd w:val="clear" w:color="auto" w:fill="FFFFFF"/>
        <w:jc w:val="both"/>
      </w:pPr>
      <w:r w:rsidRPr="00597AB2">
        <w:rPr>
          <w:b/>
        </w:rPr>
        <w:t>Аннотация</w:t>
      </w:r>
      <w:r w:rsidRPr="00597AB2">
        <w:t xml:space="preserve">. представляет собой краткое изложение исследовательской статьи и используется для того, чтобы помочь читателю быстро понять суть статьи. Объем - не менее </w:t>
      </w:r>
      <w:r w:rsidRPr="00793872">
        <w:rPr>
          <w:b/>
          <w:highlight w:val="yellow"/>
        </w:rPr>
        <w:t xml:space="preserve">150 и не более </w:t>
      </w:r>
      <w:r w:rsidR="00933903" w:rsidRPr="00793872">
        <w:rPr>
          <w:b/>
          <w:highlight w:val="yellow"/>
        </w:rPr>
        <w:t>170</w:t>
      </w:r>
      <w:r w:rsidRPr="00793872">
        <w:rPr>
          <w:b/>
          <w:highlight w:val="yellow"/>
        </w:rPr>
        <w:t xml:space="preserve"> слов</w:t>
      </w:r>
      <w:r w:rsidRPr="00597AB2">
        <w:t xml:space="preserve"> на русском, казахском и английском языках. Структура аннотации включает в себя следующие пункты:</w:t>
      </w:r>
    </w:p>
    <w:p w14:paraId="23985BB0" w14:textId="77777777" w:rsidR="009105B5" w:rsidRPr="00597AB2" w:rsidRDefault="009105B5" w:rsidP="009105B5">
      <w:pPr>
        <w:shd w:val="clear" w:color="auto" w:fill="FFFFFF"/>
        <w:spacing w:after="0" w:line="240" w:lineRule="auto"/>
        <w:jc w:val="both"/>
        <w:rPr>
          <w:rFonts w:ascii="Times New Roman" w:eastAsia="Times New Roman" w:hAnsi="Times New Roman" w:cs="Times New Roman"/>
          <w:sz w:val="24"/>
          <w:szCs w:val="24"/>
        </w:rPr>
      </w:pPr>
      <w:r w:rsidRPr="00597AB2">
        <w:rPr>
          <w:rFonts w:ascii="Times New Roman" w:eastAsia="Times New Roman" w:hAnsi="Times New Roman" w:cs="Times New Roman"/>
          <w:b/>
          <w:sz w:val="24"/>
          <w:szCs w:val="24"/>
        </w:rPr>
        <w:t xml:space="preserve">Ключевые слова: </w:t>
      </w:r>
      <w:r w:rsidRPr="00597AB2">
        <w:rPr>
          <w:rFonts w:ascii="Times New Roman" w:eastAsia="Times New Roman" w:hAnsi="Times New Roman" w:cs="Times New Roman"/>
          <w:b/>
          <w:bCs/>
          <w:sz w:val="24"/>
          <w:szCs w:val="24"/>
        </w:rPr>
        <w:t>Ключевые слова</w:t>
      </w:r>
      <w:r w:rsidRPr="00597AB2">
        <w:rPr>
          <w:rFonts w:ascii="Times New Roman" w:eastAsia="Times New Roman" w:hAnsi="Times New Roman" w:cs="Times New Roman"/>
          <w:sz w:val="24"/>
          <w:szCs w:val="24"/>
        </w:rPr>
        <w:t xml:space="preserve"> (5-7 слов или словосочетаний) должны отражать основное содержание статьи; определять предметную область исследования; встречаться в тексте статьи. Ключевые слова отделяются друг от друга запятой.</w:t>
      </w:r>
    </w:p>
    <w:p w14:paraId="5703A6E4" w14:textId="77777777" w:rsidR="00907464" w:rsidRDefault="00907464" w:rsidP="00907464">
      <w:pPr>
        <w:pBdr>
          <w:top w:val="nil"/>
          <w:left w:val="nil"/>
          <w:bottom w:val="nil"/>
          <w:right w:val="nil"/>
          <w:between w:val="nil"/>
        </w:pBdr>
        <w:spacing w:after="0" w:line="240" w:lineRule="auto"/>
        <w:ind w:firstLine="709"/>
        <w:jc w:val="both"/>
        <w:rPr>
          <w:rFonts w:ascii="Times New Roman" w:hAnsi="Times New Roman" w:cs="Times New Roman"/>
          <w:b/>
          <w:bCs/>
          <w:color w:val="000000"/>
          <w:sz w:val="28"/>
          <w:szCs w:val="28"/>
          <w:lang w:val="kk-KZ"/>
        </w:rPr>
      </w:pPr>
    </w:p>
    <w:p w14:paraId="0A00121C" w14:textId="3BA02D0D" w:rsidR="009105B5" w:rsidRPr="00256CF1" w:rsidRDefault="009105B5" w:rsidP="009105B5">
      <w:pPr>
        <w:spacing w:after="0" w:line="240" w:lineRule="auto"/>
        <w:ind w:firstLine="709"/>
        <w:jc w:val="center"/>
        <w:rPr>
          <w:rFonts w:ascii="Times New Roman" w:eastAsia="Times New Roman" w:hAnsi="Times New Roman" w:cs="Times New Roman"/>
          <w:b/>
          <w:color w:val="000000"/>
          <w:sz w:val="28"/>
          <w:szCs w:val="28"/>
          <w:lang w:val="en-US"/>
        </w:rPr>
      </w:pPr>
      <w:proofErr w:type="spellStart"/>
      <w:r>
        <w:rPr>
          <w:rFonts w:ascii="Times New Roman" w:eastAsia="Times New Roman" w:hAnsi="Times New Roman" w:cs="Times New Roman"/>
          <w:b/>
          <w:color w:val="000000"/>
          <w:sz w:val="28"/>
          <w:szCs w:val="28"/>
          <w:lang w:val="en-US"/>
        </w:rPr>
        <w:t>S</w:t>
      </w:r>
      <w:r w:rsidRPr="00256CF1">
        <w:rPr>
          <w:rFonts w:ascii="Times New Roman" w:eastAsia="Times New Roman" w:hAnsi="Times New Roman" w:cs="Times New Roman"/>
          <w:b/>
          <w:color w:val="000000"/>
          <w:sz w:val="28"/>
          <w:szCs w:val="28"/>
          <w:lang w:val="en-US"/>
        </w:rPr>
        <w:t>.</w:t>
      </w:r>
      <w:proofErr w:type="gramStart"/>
      <w:r>
        <w:rPr>
          <w:rFonts w:ascii="Times New Roman" w:eastAsia="Times New Roman" w:hAnsi="Times New Roman" w:cs="Times New Roman"/>
          <w:b/>
          <w:color w:val="000000"/>
          <w:sz w:val="28"/>
          <w:szCs w:val="28"/>
          <w:lang w:val="en-US"/>
        </w:rPr>
        <w:t>K</w:t>
      </w:r>
      <w:r w:rsidRPr="00256CF1">
        <w:rPr>
          <w:rFonts w:ascii="Times New Roman" w:eastAsia="Times New Roman" w:hAnsi="Times New Roman" w:cs="Times New Roman"/>
          <w:b/>
          <w:color w:val="000000"/>
          <w:sz w:val="28"/>
          <w:szCs w:val="28"/>
          <w:lang w:val="en-US"/>
        </w:rPr>
        <w:t>.</w:t>
      </w:r>
      <w:r>
        <w:rPr>
          <w:rFonts w:ascii="Times New Roman" w:eastAsia="Times New Roman" w:hAnsi="Times New Roman" w:cs="Times New Roman"/>
          <w:b/>
          <w:color w:val="000000"/>
          <w:sz w:val="28"/>
          <w:szCs w:val="28"/>
          <w:lang w:val="en-US"/>
        </w:rPr>
        <w:t>Iskendirova</w:t>
      </w:r>
      <w:proofErr w:type="spellEnd"/>
      <w:proofErr w:type="gramEnd"/>
      <w:r w:rsidRPr="00256CF1">
        <w:rPr>
          <w:b/>
          <w:sz w:val="28"/>
          <w:szCs w:val="28"/>
          <w:vertAlign w:val="superscript"/>
          <w:lang w:val="en-US"/>
        </w:rPr>
        <w:t>*1</w:t>
      </w:r>
      <w:r w:rsidRPr="00256CF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sz w:val="28"/>
          <w:szCs w:val="28"/>
          <w:lang w:val="en-US"/>
        </w:rPr>
        <w:t>S</w:t>
      </w:r>
      <w:r w:rsidRPr="00256CF1">
        <w:rPr>
          <w:rFonts w:ascii="Times New Roman" w:eastAsia="Times New Roman" w:hAnsi="Times New Roman" w:cs="Times New Roman"/>
          <w:b/>
          <w:sz w:val="28"/>
          <w:szCs w:val="28"/>
          <w:lang w:val="en-US"/>
        </w:rPr>
        <w:t>.</w:t>
      </w:r>
      <w:r>
        <w:rPr>
          <w:rFonts w:ascii="Times New Roman" w:eastAsia="Times New Roman" w:hAnsi="Times New Roman" w:cs="Times New Roman"/>
          <w:b/>
          <w:sz w:val="28"/>
          <w:szCs w:val="28"/>
          <w:lang w:val="en-US"/>
        </w:rPr>
        <w:t>Zh</w:t>
      </w:r>
      <w:r w:rsidRPr="00256CF1">
        <w:rPr>
          <w:rFonts w:ascii="Times New Roman" w:eastAsia="Times New Roman" w:hAnsi="Times New Roman" w:cs="Times New Roman"/>
          <w:b/>
          <w:sz w:val="28"/>
          <w:szCs w:val="28"/>
          <w:lang w:val="en-US"/>
        </w:rPr>
        <w:t>.</w:t>
      </w:r>
      <w:r>
        <w:rPr>
          <w:rFonts w:ascii="Times New Roman" w:eastAsia="Times New Roman" w:hAnsi="Times New Roman" w:cs="Times New Roman"/>
          <w:b/>
          <w:sz w:val="28"/>
          <w:szCs w:val="28"/>
          <w:lang w:val="en-US"/>
        </w:rPr>
        <w:t>Zeinolla</w:t>
      </w:r>
      <w:r w:rsidRPr="00256CF1">
        <w:rPr>
          <w:b/>
          <w:sz w:val="28"/>
          <w:szCs w:val="28"/>
          <w:vertAlign w:val="superscript"/>
          <w:lang w:val="en-US"/>
        </w:rPr>
        <w:t>2</w:t>
      </w:r>
    </w:p>
    <w:p w14:paraId="3FC37F4F" w14:textId="77777777" w:rsidR="009105B5" w:rsidRPr="00256CF1" w:rsidRDefault="009105B5" w:rsidP="009105B5">
      <w:pPr>
        <w:spacing w:after="0" w:line="240" w:lineRule="auto"/>
        <w:ind w:firstLine="709"/>
        <w:jc w:val="center"/>
        <w:rPr>
          <w:rFonts w:ascii="Times New Roman" w:eastAsia="Times New Roman" w:hAnsi="Times New Roman" w:cs="Times New Roman"/>
          <w:color w:val="000000"/>
          <w:sz w:val="28"/>
          <w:szCs w:val="28"/>
          <w:lang w:val="en-US"/>
        </w:rPr>
      </w:pPr>
    </w:p>
    <w:p w14:paraId="49F7C9F2" w14:textId="77777777" w:rsidR="009105B5" w:rsidRPr="0081398D" w:rsidRDefault="009105B5" w:rsidP="009105B5">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color w:val="000000"/>
          <w:lang w:val="en-US"/>
        </w:rPr>
      </w:pPr>
      <w:r w:rsidRPr="0081398D">
        <w:rPr>
          <w:i/>
          <w:color w:val="000000"/>
          <w:sz w:val="28"/>
          <w:szCs w:val="28"/>
          <w:vertAlign w:val="superscript"/>
          <w:lang w:val="en-US"/>
        </w:rPr>
        <w:t>1</w:t>
      </w:r>
      <w:r>
        <w:rPr>
          <w:rFonts w:ascii="Times New Roman" w:eastAsia="Times New Roman" w:hAnsi="Times New Roman" w:cs="Times New Roman"/>
          <w:i/>
          <w:color w:val="000000"/>
          <w:sz w:val="28"/>
          <w:szCs w:val="28"/>
          <w:lang w:val="en-US"/>
        </w:rPr>
        <w:t>The B</w:t>
      </w:r>
      <w:r w:rsidRPr="0081398D">
        <w:rPr>
          <w:rFonts w:ascii="Times New Roman" w:eastAsia="Times New Roman" w:hAnsi="Times New Roman" w:cs="Times New Roman"/>
          <w:i/>
          <w:color w:val="000000"/>
          <w:sz w:val="28"/>
          <w:szCs w:val="28"/>
          <w:lang w:val="en-US"/>
        </w:rPr>
        <w:t xml:space="preserve">ranch of the Academy of Public Administration under the President of the Republic of Kazakhstan </w:t>
      </w:r>
      <w:r>
        <w:rPr>
          <w:rFonts w:ascii="Times New Roman" w:eastAsia="Times New Roman" w:hAnsi="Times New Roman" w:cs="Times New Roman"/>
          <w:i/>
          <w:color w:val="000000"/>
          <w:sz w:val="28"/>
          <w:szCs w:val="28"/>
          <w:lang w:val="en-US"/>
        </w:rPr>
        <w:t>of</w:t>
      </w:r>
      <w:r w:rsidRPr="0081398D">
        <w:rPr>
          <w:rFonts w:ascii="Times New Roman" w:eastAsia="Times New Roman" w:hAnsi="Times New Roman" w:cs="Times New Roman"/>
          <w:i/>
          <w:color w:val="000000"/>
          <w:sz w:val="28"/>
          <w:szCs w:val="28"/>
          <w:lang w:val="en-US"/>
        </w:rPr>
        <w:t xml:space="preserve"> Akmola region, </w:t>
      </w:r>
      <w:proofErr w:type="spellStart"/>
      <w:r w:rsidRPr="0081398D">
        <w:rPr>
          <w:rFonts w:ascii="Times New Roman" w:eastAsia="Times New Roman" w:hAnsi="Times New Roman" w:cs="Times New Roman"/>
          <w:i/>
          <w:color w:val="000000"/>
          <w:sz w:val="28"/>
          <w:szCs w:val="28"/>
          <w:lang w:val="en-US"/>
        </w:rPr>
        <w:t>Kokshetau</w:t>
      </w:r>
      <w:proofErr w:type="spellEnd"/>
      <w:r w:rsidRPr="0081398D">
        <w:rPr>
          <w:rFonts w:ascii="Times New Roman" w:eastAsia="Times New Roman" w:hAnsi="Times New Roman" w:cs="Times New Roman"/>
          <w:i/>
          <w:color w:val="000000"/>
          <w:sz w:val="28"/>
          <w:szCs w:val="28"/>
          <w:lang w:val="en-US"/>
        </w:rPr>
        <w:t>, Kazakhstan</w:t>
      </w:r>
      <w:r>
        <w:rPr>
          <w:rFonts w:ascii="Times New Roman" w:eastAsia="Times New Roman" w:hAnsi="Times New Roman" w:cs="Times New Roman"/>
          <w:i/>
          <w:color w:val="000000"/>
          <w:sz w:val="28"/>
          <w:szCs w:val="28"/>
          <w:lang w:val="en-US"/>
        </w:rPr>
        <w:t>,</w:t>
      </w:r>
    </w:p>
    <w:p w14:paraId="420B375C" w14:textId="77777777" w:rsidR="009105B5" w:rsidRPr="00107856" w:rsidRDefault="009105B5" w:rsidP="009105B5">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i/>
          <w:color w:val="000000"/>
          <w:sz w:val="28"/>
          <w:szCs w:val="28"/>
          <w:lang w:val="en-US"/>
        </w:rPr>
      </w:pPr>
      <w:r w:rsidRPr="00107856">
        <w:rPr>
          <w:i/>
          <w:color w:val="000000"/>
          <w:sz w:val="28"/>
          <w:szCs w:val="28"/>
          <w:vertAlign w:val="superscript"/>
          <w:lang w:val="en-US"/>
        </w:rPr>
        <w:t>2</w:t>
      </w:r>
      <w:r w:rsidRPr="00107856">
        <w:rPr>
          <w:lang w:val="en-US"/>
        </w:rPr>
        <w:t xml:space="preserve"> </w:t>
      </w:r>
      <w:r w:rsidRPr="00107856">
        <w:rPr>
          <w:rFonts w:ascii="Times New Roman" w:eastAsia="Times New Roman" w:hAnsi="Times New Roman" w:cs="Times New Roman"/>
          <w:i/>
          <w:color w:val="000000"/>
          <w:sz w:val="28"/>
          <w:szCs w:val="28"/>
          <w:lang w:val="en-US"/>
        </w:rPr>
        <w:t xml:space="preserve">Kazakh-German University, Almaty, Kazakhstan </w:t>
      </w:r>
    </w:p>
    <w:p w14:paraId="11DE1358" w14:textId="77777777" w:rsidR="009105B5" w:rsidRPr="00107856" w:rsidRDefault="009105B5" w:rsidP="009105B5">
      <w:pPr>
        <w:spacing w:after="0" w:line="240" w:lineRule="auto"/>
        <w:ind w:firstLine="709"/>
        <w:jc w:val="right"/>
        <w:rPr>
          <w:rFonts w:ascii="Times New Roman" w:eastAsia="Times New Roman" w:hAnsi="Times New Roman" w:cs="Times New Roman"/>
          <w:color w:val="000000"/>
          <w:sz w:val="28"/>
          <w:szCs w:val="28"/>
          <w:lang w:val="en-US"/>
        </w:rPr>
      </w:pPr>
    </w:p>
    <w:p w14:paraId="0F98D922" w14:textId="77777777" w:rsidR="009105B5" w:rsidRPr="000D7826" w:rsidRDefault="009105B5" w:rsidP="009105B5">
      <w:pPr>
        <w:jc w:val="center"/>
        <w:rPr>
          <w:rFonts w:ascii="Times New Roman" w:eastAsia="Times New Roman" w:hAnsi="Times New Roman" w:cs="Times New Roman"/>
          <w:b/>
          <w:sz w:val="28"/>
          <w:szCs w:val="28"/>
          <w:lang w:val="en-US"/>
        </w:rPr>
      </w:pPr>
      <w:r w:rsidRPr="000D7826">
        <w:rPr>
          <w:rFonts w:ascii="Times New Roman" w:eastAsia="Times New Roman" w:hAnsi="Times New Roman" w:cs="Times New Roman"/>
          <w:b/>
          <w:sz w:val="28"/>
          <w:szCs w:val="28"/>
          <w:lang w:val="en-US"/>
        </w:rPr>
        <w:t>Assessment of the Higher Education System of Kazakhstan and Issues of Its Quality Management</w:t>
      </w:r>
    </w:p>
    <w:p w14:paraId="75CEAFBC" w14:textId="5BE10313" w:rsidR="009105B5" w:rsidRPr="009554CC" w:rsidRDefault="009105B5" w:rsidP="009105B5">
      <w:pPr>
        <w:pStyle w:val="show"/>
        <w:shd w:val="clear" w:color="auto" w:fill="FFFFFF"/>
        <w:jc w:val="both"/>
        <w:rPr>
          <w:lang w:val="en-US"/>
        </w:rPr>
      </w:pPr>
      <w:r w:rsidRPr="009554CC">
        <w:rPr>
          <w:b/>
          <w:lang w:val="en-US"/>
        </w:rPr>
        <w:t>Abstract</w:t>
      </w:r>
      <w:r w:rsidRPr="009554CC">
        <w:rPr>
          <w:lang w:val="en-US"/>
        </w:rPr>
        <w:t xml:space="preserve">. It is a summary of a research article and is used to help the reader to understand the essence of the article. The volume of the abstract must be at least 150 words and not more than </w:t>
      </w:r>
      <w:r w:rsidR="00933903" w:rsidRPr="00933903">
        <w:rPr>
          <w:lang w:val="en-US"/>
        </w:rPr>
        <w:t>170</w:t>
      </w:r>
      <w:r w:rsidRPr="009554CC">
        <w:rPr>
          <w:lang w:val="en-US"/>
        </w:rPr>
        <w:t xml:space="preserve"> words in Russian, Kazakh and English languages. The structure of the abstract includes the following items:</w:t>
      </w:r>
    </w:p>
    <w:p w14:paraId="5DB02BAC" w14:textId="77777777" w:rsidR="009105B5" w:rsidRPr="009554CC" w:rsidRDefault="009105B5" w:rsidP="009105B5">
      <w:pPr>
        <w:spacing w:after="0" w:line="240" w:lineRule="auto"/>
        <w:jc w:val="both"/>
        <w:rPr>
          <w:rFonts w:ascii="Times New Roman" w:eastAsia="Times New Roman" w:hAnsi="Times New Roman" w:cs="Times New Roman"/>
          <w:sz w:val="24"/>
          <w:szCs w:val="24"/>
          <w:lang w:val="en-US"/>
        </w:rPr>
      </w:pPr>
    </w:p>
    <w:p w14:paraId="4A885BB9" w14:textId="77777777" w:rsidR="009105B5" w:rsidRPr="009554CC" w:rsidRDefault="009105B5" w:rsidP="009105B5">
      <w:pPr>
        <w:shd w:val="clear" w:color="auto" w:fill="FFFFFF"/>
        <w:spacing w:after="0" w:line="240" w:lineRule="auto"/>
        <w:jc w:val="both"/>
        <w:rPr>
          <w:rFonts w:ascii="Times New Roman" w:eastAsia="Times New Roman" w:hAnsi="Times New Roman" w:cs="Times New Roman"/>
          <w:b/>
          <w:sz w:val="24"/>
          <w:szCs w:val="24"/>
          <w:lang w:val="en-US"/>
        </w:rPr>
      </w:pPr>
      <w:r w:rsidRPr="009554CC">
        <w:rPr>
          <w:rFonts w:ascii="Times New Roman" w:eastAsia="Times New Roman" w:hAnsi="Times New Roman" w:cs="Times New Roman"/>
          <w:b/>
          <w:sz w:val="24"/>
          <w:szCs w:val="24"/>
          <w:lang w:val="en-US"/>
        </w:rPr>
        <w:t xml:space="preserve">Keywords: </w:t>
      </w:r>
      <w:r w:rsidRPr="009554CC">
        <w:rPr>
          <w:rFonts w:ascii="Times New Roman" w:eastAsia="Times New Roman" w:hAnsi="Times New Roman" w:cs="Times New Roman"/>
          <w:b/>
          <w:bCs/>
          <w:sz w:val="24"/>
          <w:szCs w:val="24"/>
          <w:lang w:val="en-US"/>
        </w:rPr>
        <w:t xml:space="preserve">Keywords </w:t>
      </w:r>
      <w:r w:rsidRPr="009554CC">
        <w:rPr>
          <w:rFonts w:ascii="Times New Roman" w:eastAsia="Times New Roman" w:hAnsi="Times New Roman" w:cs="Times New Roman"/>
          <w:sz w:val="24"/>
          <w:szCs w:val="24"/>
          <w:lang w:val="en-US"/>
        </w:rPr>
        <w:t>(5-7 words or phrases) should reflect the main content of the article; determine the subject area of the study; occur in the text of the article. Keywords are separated from each other by a comma.</w:t>
      </w:r>
    </w:p>
    <w:p w14:paraId="572BEE04" w14:textId="77777777" w:rsidR="00793872" w:rsidRDefault="00793872" w:rsidP="006338F1">
      <w:pPr>
        <w:pStyle w:val="a6"/>
        <w:spacing w:after="0" w:line="240" w:lineRule="auto"/>
        <w:ind w:left="0" w:firstLine="567"/>
        <w:jc w:val="both"/>
        <w:rPr>
          <w:rFonts w:ascii="Times New Roman" w:eastAsia="Times New Roman" w:hAnsi="Times New Roman" w:cs="Times New Roman"/>
          <w:sz w:val="24"/>
          <w:szCs w:val="24"/>
          <w:lang w:val="kk-KZ"/>
        </w:rPr>
      </w:pPr>
    </w:p>
    <w:p w14:paraId="7B727245" w14:textId="4B57052A" w:rsidR="006338F1" w:rsidRPr="00EB3AC6" w:rsidRDefault="006338F1" w:rsidP="006338F1">
      <w:pPr>
        <w:pStyle w:val="a6"/>
        <w:spacing w:after="0" w:line="240" w:lineRule="auto"/>
        <w:ind w:left="0" w:firstLine="567"/>
        <w:jc w:val="both"/>
        <w:rPr>
          <w:rFonts w:ascii="Times New Roman" w:eastAsia="Times New Roman" w:hAnsi="Times New Roman" w:cs="Times New Roman"/>
          <w:i/>
          <w:color w:val="FF0000"/>
          <w:sz w:val="24"/>
          <w:szCs w:val="24"/>
          <w:lang w:val="kk-KZ"/>
        </w:rPr>
      </w:pPr>
      <w:r w:rsidRPr="00EB3AC6">
        <w:rPr>
          <w:rFonts w:ascii="Times New Roman" w:eastAsia="Times New Roman" w:hAnsi="Times New Roman" w:cs="Times New Roman"/>
          <w:i/>
          <w:color w:val="FF0000"/>
          <w:sz w:val="24"/>
          <w:szCs w:val="24"/>
          <w:lang w:val="kk-KZ"/>
        </w:rPr>
        <w:t>Әдебиеттер тізімінде кириллицада ұсынылған жұмыстар болған жағдайда, әдебиеттер тізімін екі нұсқада ұсыну қажет: біріншісі – түпнұсқада, екіншісі – романизацияланған алфавитпен (транслитерация).</w:t>
      </w:r>
    </w:p>
    <w:p w14:paraId="646E03CF" w14:textId="77777777" w:rsidR="00793872" w:rsidRPr="006338F1" w:rsidRDefault="00793872" w:rsidP="006338F1">
      <w:pPr>
        <w:pStyle w:val="a6"/>
        <w:spacing w:after="0" w:line="240" w:lineRule="auto"/>
        <w:ind w:left="0" w:firstLine="567"/>
        <w:jc w:val="both"/>
        <w:rPr>
          <w:rFonts w:ascii="Times New Roman" w:eastAsia="Times New Roman" w:hAnsi="Times New Roman" w:cs="Times New Roman"/>
          <w:sz w:val="24"/>
          <w:szCs w:val="24"/>
          <w:lang w:val="kk-KZ"/>
        </w:rPr>
      </w:pPr>
    </w:p>
    <w:p w14:paraId="7096A83D" w14:textId="577C3E4F" w:rsidR="006338F1" w:rsidRP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t xml:space="preserve">Романизацияланған әдебиеттер тізімі келесідей болуы керек: транслитерация - </w:t>
      </w:r>
      <w:r w:rsidR="00933903">
        <w:rPr>
          <w:rFonts w:ascii="Times New Roman" w:eastAsia="Times New Roman" w:hAnsi="Times New Roman" w:cs="Times New Roman"/>
          <w:b/>
          <w:sz w:val="24"/>
          <w:szCs w:val="24"/>
          <w:lang w:val="kk-KZ"/>
        </w:rPr>
        <w:fldChar w:fldCharType="begin"/>
      </w:r>
      <w:r w:rsidR="00933903">
        <w:rPr>
          <w:rFonts w:ascii="Times New Roman" w:eastAsia="Times New Roman" w:hAnsi="Times New Roman" w:cs="Times New Roman"/>
          <w:b/>
          <w:sz w:val="24"/>
          <w:szCs w:val="24"/>
          <w:lang w:val="kk-KZ"/>
        </w:rPr>
        <w:instrText xml:space="preserve"> HYPERLINK "</w:instrText>
      </w:r>
      <w:r w:rsidR="00933903" w:rsidRPr="00933903">
        <w:rPr>
          <w:rFonts w:ascii="Times New Roman" w:eastAsia="Times New Roman" w:hAnsi="Times New Roman" w:cs="Times New Roman"/>
          <w:b/>
          <w:sz w:val="24"/>
          <w:szCs w:val="24"/>
          <w:lang w:val="kk-KZ"/>
        </w:rPr>
        <w:instrText>http://www.translit.ru</w:instrText>
      </w:r>
      <w:r w:rsidR="00933903">
        <w:rPr>
          <w:rFonts w:ascii="Times New Roman" w:eastAsia="Times New Roman" w:hAnsi="Times New Roman" w:cs="Times New Roman"/>
          <w:b/>
          <w:sz w:val="24"/>
          <w:szCs w:val="24"/>
          <w:lang w:val="kk-KZ"/>
        </w:rPr>
        <w:instrText xml:space="preserve">" </w:instrText>
      </w:r>
      <w:r w:rsidR="00933903">
        <w:rPr>
          <w:rFonts w:ascii="Times New Roman" w:eastAsia="Times New Roman" w:hAnsi="Times New Roman" w:cs="Times New Roman"/>
          <w:b/>
          <w:sz w:val="24"/>
          <w:szCs w:val="24"/>
          <w:lang w:val="kk-KZ"/>
        </w:rPr>
        <w:fldChar w:fldCharType="separate"/>
      </w:r>
      <w:r w:rsidR="00933903" w:rsidRPr="008F36B8">
        <w:rPr>
          <w:rStyle w:val="a8"/>
          <w:rFonts w:ascii="Times New Roman" w:eastAsia="Times New Roman" w:hAnsi="Times New Roman" w:cs="Times New Roman"/>
          <w:b/>
          <w:sz w:val="24"/>
          <w:szCs w:val="24"/>
          <w:lang w:val="kk-KZ"/>
        </w:rPr>
        <w:t>http://www.translit.ru</w:t>
      </w:r>
      <w:r w:rsidR="00933903">
        <w:rPr>
          <w:rFonts w:ascii="Times New Roman" w:eastAsia="Times New Roman" w:hAnsi="Times New Roman" w:cs="Times New Roman"/>
          <w:b/>
          <w:sz w:val="24"/>
          <w:szCs w:val="24"/>
          <w:lang w:val="kk-KZ"/>
        </w:rPr>
        <w:fldChar w:fldCharType="end"/>
      </w:r>
      <w:r w:rsidR="00933903">
        <w:rPr>
          <w:rFonts w:ascii="Times New Roman" w:eastAsia="Times New Roman" w:hAnsi="Times New Roman" w:cs="Times New Roman"/>
          <w:b/>
          <w:sz w:val="24"/>
          <w:szCs w:val="24"/>
          <w:lang w:val="kk-KZ"/>
        </w:rPr>
        <w:t xml:space="preserve"> </w:t>
      </w:r>
    </w:p>
    <w:p w14:paraId="5EC13102" w14:textId="77777777" w:rsidR="006338F1" w:rsidRPr="006338F1" w:rsidRDefault="006338F1" w:rsidP="006338F1">
      <w:pPr>
        <w:pStyle w:val="a6"/>
        <w:spacing w:after="0" w:line="240" w:lineRule="auto"/>
        <w:ind w:left="0"/>
        <w:jc w:val="both"/>
        <w:rPr>
          <w:rFonts w:ascii="Times New Roman" w:eastAsia="Times New Roman" w:hAnsi="Times New Roman" w:cs="Times New Roman"/>
          <w:sz w:val="24"/>
          <w:szCs w:val="24"/>
          <w:lang w:val="kk-KZ"/>
        </w:rPr>
      </w:pPr>
    </w:p>
    <w:p w14:paraId="3481F584" w14:textId="77777777" w:rsidR="006338F1" w:rsidRP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lastRenderedPageBreak/>
        <w:t>Мысалы:</w:t>
      </w:r>
    </w:p>
    <w:p w14:paraId="78B48FFB" w14:textId="14D0936D" w:rsidR="006338F1" w:rsidRDefault="006338F1" w:rsidP="00793872">
      <w:pPr>
        <w:pStyle w:val="a6"/>
        <w:spacing w:after="0" w:line="240" w:lineRule="auto"/>
        <w:ind w:left="0" w:firstLine="567"/>
        <w:jc w:val="center"/>
        <w:rPr>
          <w:rFonts w:ascii="Times New Roman" w:eastAsia="Times New Roman" w:hAnsi="Times New Roman" w:cs="Times New Roman"/>
          <w:b/>
          <w:bCs/>
          <w:sz w:val="24"/>
          <w:szCs w:val="24"/>
          <w:lang w:val="kk-KZ"/>
        </w:rPr>
      </w:pPr>
      <w:r w:rsidRPr="00EB3AC6">
        <w:rPr>
          <w:rFonts w:ascii="Times New Roman" w:eastAsia="Times New Roman" w:hAnsi="Times New Roman" w:cs="Times New Roman"/>
          <w:b/>
          <w:bCs/>
          <w:sz w:val="36"/>
          <w:szCs w:val="24"/>
          <w:lang w:val="kk-KZ"/>
        </w:rPr>
        <w:t>References</w:t>
      </w:r>
      <w:r w:rsidR="00EB3AC6">
        <w:rPr>
          <w:rFonts w:ascii="Times New Roman" w:eastAsia="Times New Roman" w:hAnsi="Times New Roman" w:cs="Times New Roman"/>
          <w:b/>
          <w:bCs/>
          <w:sz w:val="36"/>
          <w:szCs w:val="24"/>
          <w:lang w:val="kk-KZ"/>
        </w:rPr>
        <w:t>*</w:t>
      </w:r>
      <w:r w:rsidR="00793872">
        <w:rPr>
          <w:rFonts w:ascii="Times New Roman" w:eastAsia="Times New Roman" w:hAnsi="Times New Roman" w:cs="Times New Roman"/>
          <w:b/>
          <w:bCs/>
          <w:sz w:val="24"/>
          <w:szCs w:val="24"/>
          <w:lang w:val="kk-KZ"/>
        </w:rPr>
        <w:t xml:space="preserve"> (транслиттерациямен аударылған </w:t>
      </w:r>
      <w:r w:rsidR="0040626F">
        <w:fldChar w:fldCharType="begin"/>
      </w:r>
      <w:r w:rsidR="0040626F" w:rsidRPr="00EB3AC6">
        <w:rPr>
          <w:lang w:val="kk-KZ"/>
        </w:rPr>
        <w:instrText xml:space="preserve"> HYPERLINK "http://www.translit.ru" </w:instrText>
      </w:r>
      <w:r w:rsidR="0040626F">
        <w:fldChar w:fldCharType="separate"/>
      </w:r>
      <w:r w:rsidR="00793872" w:rsidRPr="00B21EF5">
        <w:rPr>
          <w:rStyle w:val="a8"/>
          <w:rFonts w:ascii="Times New Roman" w:eastAsia="Times New Roman" w:hAnsi="Times New Roman" w:cs="Times New Roman"/>
          <w:b/>
          <w:bCs/>
          <w:sz w:val="24"/>
          <w:szCs w:val="24"/>
          <w:lang w:val="kk-KZ"/>
        </w:rPr>
        <w:t>http://www.translit.ru</w:t>
      </w:r>
      <w:r w:rsidR="0040626F">
        <w:rPr>
          <w:rStyle w:val="a8"/>
          <w:rFonts w:ascii="Times New Roman" w:eastAsia="Times New Roman" w:hAnsi="Times New Roman" w:cs="Times New Roman"/>
          <w:b/>
          <w:bCs/>
          <w:sz w:val="24"/>
          <w:szCs w:val="24"/>
          <w:lang w:val="kk-KZ"/>
        </w:rPr>
        <w:fldChar w:fldCharType="end"/>
      </w:r>
      <w:r w:rsidR="00793872">
        <w:rPr>
          <w:rFonts w:ascii="Times New Roman" w:eastAsia="Times New Roman" w:hAnsi="Times New Roman" w:cs="Times New Roman"/>
          <w:b/>
          <w:bCs/>
          <w:sz w:val="24"/>
          <w:szCs w:val="24"/>
          <w:lang w:val="kk-KZ"/>
        </w:rPr>
        <w:t xml:space="preserve">  </w:t>
      </w:r>
      <w:r w:rsidR="00793872" w:rsidRPr="00793872">
        <w:rPr>
          <w:rFonts w:ascii="Times New Roman" w:eastAsia="Times New Roman" w:hAnsi="Times New Roman" w:cs="Times New Roman"/>
          <w:b/>
          <w:bCs/>
          <w:sz w:val="24"/>
          <w:szCs w:val="24"/>
          <w:lang w:val="kk-KZ"/>
        </w:rPr>
        <w:t>)</w:t>
      </w:r>
      <w:r w:rsidR="00793872">
        <w:rPr>
          <w:rFonts w:ascii="Times New Roman" w:eastAsia="Times New Roman" w:hAnsi="Times New Roman" w:cs="Times New Roman"/>
          <w:b/>
          <w:bCs/>
          <w:sz w:val="24"/>
          <w:szCs w:val="24"/>
          <w:lang w:val="kk-KZ"/>
        </w:rPr>
        <w:t xml:space="preserve"> </w:t>
      </w:r>
    </w:p>
    <w:p w14:paraId="4CD7ED7E" w14:textId="77777777" w:rsidR="00793872" w:rsidRPr="006338F1" w:rsidRDefault="00793872" w:rsidP="00793872">
      <w:pPr>
        <w:pStyle w:val="a6"/>
        <w:spacing w:after="0" w:line="240" w:lineRule="auto"/>
        <w:ind w:left="0" w:firstLine="567"/>
        <w:jc w:val="center"/>
        <w:rPr>
          <w:rFonts w:ascii="Times New Roman" w:eastAsia="Times New Roman" w:hAnsi="Times New Roman" w:cs="Times New Roman"/>
          <w:b/>
          <w:bCs/>
          <w:sz w:val="24"/>
          <w:szCs w:val="24"/>
          <w:lang w:val="kk-KZ"/>
        </w:rPr>
      </w:pPr>
    </w:p>
    <w:p w14:paraId="420497E1" w14:textId="7B63D576" w:rsidR="006338F1" w:rsidRP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t xml:space="preserve">1. </w:t>
      </w:r>
      <w:r w:rsidR="00793872" w:rsidRPr="00793872">
        <w:rPr>
          <w:rFonts w:ascii="Times New Roman" w:eastAsia="Times New Roman" w:hAnsi="Times New Roman" w:cs="Times New Roman"/>
          <w:sz w:val="24"/>
          <w:szCs w:val="24"/>
          <w:lang w:val="kk-KZ"/>
        </w:rPr>
        <w:t>B.B. Togizbayeva, “Ishten zhanu kozgaltқyshtar”, ISBN 978-601-337-937-1, “Nur-print” baspasy, Astana, 2023. – 134 bet.</w:t>
      </w:r>
    </w:p>
    <w:p w14:paraId="45436AC7" w14:textId="77777777" w:rsidR="006338F1" w:rsidRP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t>2. Ezhegodnaya avgustovskaya konferenciya s uchastiem glavy gosudarstva Kasym-ZHomarta Tokaeva, [Annual August conference with the participation of President Kassym-Jomart Tokayev]. Available at: https://www.zakon.kz/redaktsiia-zakonkz/4981834-polnyy-tekst-vystupleniya-tokaeva-na.html (accessed 25.07.2023)</w:t>
      </w:r>
    </w:p>
    <w:p w14:paraId="46643E8B" w14:textId="77777777" w:rsidR="006338F1" w:rsidRP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t>3. Tsinidou M., Gerogiannis V., Fitsilis P. Evaluation of the factors that determine quality in higher education: An empirical study//Quality Assurance in Education, 18(3), 227-244 (2010), DOI: https://doi.org/10.1108/09684881011058669</w:t>
      </w:r>
    </w:p>
    <w:p w14:paraId="0EC023B4" w14:textId="77777777" w:rsidR="006338F1" w:rsidRP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t>4. Grekov B. Istoriia i kino. Sovetskii istoricheskii film [History and cinema. Soviet historical Film]. (Moscow, 1939, 119 p.) [in Russian].</w:t>
      </w:r>
    </w:p>
    <w:p w14:paraId="7C26759F" w14:textId="77777777" w:rsidR="006338F1" w:rsidRP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t>5. Postanovlenie Soveta Ministrov SSSR «O merakh po uluchsheniiu soderzhaniia detskikh kolonii MVD SSSR» [Resolution of the Council of Ministers of the USSR "On measures to improve the maintenance of children's colonies of the Ministry of Internal Affairs of the USSR"]. Sbornik zakonov i Ukazov Prezidiuma VS SSSR, 1938-1958 gg. (Moscow,1958, 604 p) [in Russian].</w:t>
      </w:r>
    </w:p>
    <w:p w14:paraId="6A7B4EAB" w14:textId="77777777" w:rsidR="006338F1" w:rsidRP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t>6. Karaganda. Karagandinskaia oblast: Entsiklopediia [Karaganda. Karaganda region: Encyclopedia] (Alma-Ata, 1986, 608 p.) [in Russian]</w:t>
      </w:r>
    </w:p>
    <w:p w14:paraId="1785E458" w14:textId="77777777" w:rsidR="006338F1" w:rsidRP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t>7. Romashova M.V. Iskliuchenie iz pravil: sovetskie detskie doma v poslevoennoe desiatiletie [Exception to the rule: Soviet orphanages in the post-war decade] (Perm, 2009. – pp. 108-116) [in Russian]</w:t>
      </w:r>
    </w:p>
    <w:p w14:paraId="34DC7163" w14:textId="0695BEDE" w:rsidR="00C374B6"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t>8. Romashova M.V. Sovetskoe detstvo v 1945 – seredine 1950-kh gg.: gosudarstvennye proekty i provintsialnye praktiki: na materialakh Molotovskoi oblasti [Soviet childhood in 1945 – mid-1950s: state projects and provincial practices: based on the materials of the Molotov region] (Perm, 2006, 21 p.) [in Russian]</w:t>
      </w:r>
    </w:p>
    <w:p w14:paraId="19877500" w14:textId="77777777" w:rsid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p>
    <w:p w14:paraId="735D1111" w14:textId="1FA3B1FF" w:rsidR="006338F1" w:rsidRP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sidRPr="006338F1">
        <w:rPr>
          <w:rFonts w:ascii="Times New Roman" w:eastAsia="Times New Roman" w:hAnsi="Times New Roman" w:cs="Times New Roman"/>
          <w:sz w:val="24"/>
          <w:szCs w:val="24"/>
          <w:lang w:val="kk-KZ"/>
        </w:rPr>
        <w:t xml:space="preserve">* Содан кейін сіз 3 тілде </w:t>
      </w:r>
      <w:r>
        <w:rPr>
          <w:rFonts w:ascii="Times New Roman" w:eastAsia="Times New Roman" w:hAnsi="Times New Roman" w:cs="Times New Roman"/>
          <w:sz w:val="24"/>
          <w:szCs w:val="24"/>
          <w:lang w:val="kk-KZ"/>
        </w:rPr>
        <w:t>«</w:t>
      </w:r>
      <w:r w:rsidRPr="006338F1">
        <w:rPr>
          <w:rFonts w:ascii="Times New Roman" w:eastAsia="Times New Roman" w:hAnsi="Times New Roman" w:cs="Times New Roman"/>
          <w:sz w:val="24"/>
          <w:szCs w:val="24"/>
          <w:lang w:val="kk-KZ"/>
        </w:rPr>
        <w:t>авторлар туралы мәлімет</w:t>
      </w:r>
      <w:r>
        <w:rPr>
          <w:rFonts w:ascii="Times New Roman" w:eastAsia="Times New Roman" w:hAnsi="Times New Roman" w:cs="Times New Roman"/>
          <w:sz w:val="24"/>
          <w:szCs w:val="24"/>
          <w:lang w:val="kk-KZ"/>
        </w:rPr>
        <w:t>»</w:t>
      </w:r>
      <w:r w:rsidRPr="006338F1">
        <w:rPr>
          <w:rFonts w:ascii="Times New Roman" w:eastAsia="Times New Roman" w:hAnsi="Times New Roman" w:cs="Times New Roman"/>
          <w:sz w:val="24"/>
          <w:szCs w:val="24"/>
          <w:lang w:val="kk-KZ"/>
        </w:rPr>
        <w:t xml:space="preserve"> беруіңіз керек.</w:t>
      </w:r>
    </w:p>
    <w:p w14:paraId="2BDE5D67" w14:textId="2A90686B" w:rsid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r w:rsidRPr="006338F1">
        <w:rPr>
          <w:rFonts w:ascii="Times New Roman" w:eastAsia="Times New Roman" w:hAnsi="Times New Roman" w:cs="Times New Roman"/>
          <w:sz w:val="24"/>
          <w:szCs w:val="24"/>
          <w:lang w:val="kk-KZ"/>
        </w:rPr>
        <w:t>Авторлар туралы мәліметте</w:t>
      </w:r>
      <w:r>
        <w:rPr>
          <w:rFonts w:ascii="Times New Roman" w:eastAsia="Times New Roman" w:hAnsi="Times New Roman" w:cs="Times New Roman"/>
          <w:sz w:val="24"/>
          <w:szCs w:val="24"/>
          <w:lang w:val="kk-KZ"/>
        </w:rPr>
        <w:t>»</w:t>
      </w:r>
      <w:r w:rsidRPr="006338F1">
        <w:rPr>
          <w:rFonts w:ascii="Times New Roman" w:eastAsia="Times New Roman" w:hAnsi="Times New Roman" w:cs="Times New Roman"/>
          <w:sz w:val="24"/>
          <w:szCs w:val="24"/>
          <w:lang w:val="kk-KZ"/>
        </w:rPr>
        <w:t xml:space="preserve"> барлық деректерді көрсетіңіз</w:t>
      </w:r>
      <w:r>
        <w:rPr>
          <w:rFonts w:ascii="Times New Roman" w:eastAsia="Times New Roman" w:hAnsi="Times New Roman" w:cs="Times New Roman"/>
          <w:sz w:val="24"/>
          <w:szCs w:val="24"/>
          <w:lang w:val="kk-KZ"/>
        </w:rPr>
        <w:t xml:space="preserve"> – </w:t>
      </w:r>
      <w:r w:rsidRPr="006338F1">
        <w:rPr>
          <w:rFonts w:ascii="Times New Roman" w:eastAsia="Times New Roman" w:hAnsi="Times New Roman" w:cs="Times New Roman"/>
          <w:sz w:val="24"/>
          <w:szCs w:val="24"/>
          <w:lang w:val="kk-KZ"/>
        </w:rPr>
        <w:t>ха</w:t>
      </w:r>
      <w:r>
        <w:rPr>
          <w:rFonts w:ascii="Times New Roman" w:eastAsia="Times New Roman" w:hAnsi="Times New Roman" w:cs="Times New Roman"/>
          <w:sz w:val="24"/>
          <w:szCs w:val="24"/>
          <w:lang w:val="kk-KZ"/>
        </w:rPr>
        <w:t>т-</w:t>
      </w:r>
      <w:r w:rsidRPr="006338F1">
        <w:rPr>
          <w:rFonts w:ascii="Times New Roman" w:eastAsia="Times New Roman" w:hAnsi="Times New Roman" w:cs="Times New Roman"/>
          <w:sz w:val="24"/>
          <w:szCs w:val="24"/>
          <w:lang w:val="kk-KZ"/>
        </w:rPr>
        <w:t xml:space="preserve">хабар үшін автордың аты- жөні, ғылыми дәрежесі, мамандығы, лауазымы, </w:t>
      </w:r>
      <w:r>
        <w:rPr>
          <w:rFonts w:ascii="Times New Roman" w:eastAsia="Times New Roman" w:hAnsi="Times New Roman" w:cs="Times New Roman"/>
          <w:sz w:val="24"/>
          <w:szCs w:val="24"/>
          <w:lang w:val="kk-KZ"/>
        </w:rPr>
        <w:t xml:space="preserve">жұмыс істейтін </w:t>
      </w:r>
      <w:r w:rsidRPr="006338F1">
        <w:rPr>
          <w:rFonts w:ascii="Times New Roman" w:eastAsia="Times New Roman" w:hAnsi="Times New Roman" w:cs="Times New Roman"/>
          <w:sz w:val="24"/>
          <w:szCs w:val="24"/>
          <w:lang w:val="kk-KZ"/>
        </w:rPr>
        <w:t>ұйымы, мекен-жайы, индексі, қаласы, елі</w:t>
      </w:r>
      <w:r>
        <w:rPr>
          <w:rFonts w:ascii="Times New Roman" w:eastAsia="Times New Roman" w:hAnsi="Times New Roman" w:cs="Times New Roman"/>
          <w:sz w:val="24"/>
          <w:szCs w:val="24"/>
          <w:lang w:val="kk-KZ"/>
        </w:rPr>
        <w:t xml:space="preserve"> – </w:t>
      </w:r>
      <w:r w:rsidRPr="006338F1">
        <w:rPr>
          <w:rFonts w:ascii="Times New Roman" w:eastAsia="Times New Roman" w:hAnsi="Times New Roman" w:cs="Times New Roman"/>
          <w:sz w:val="24"/>
          <w:szCs w:val="24"/>
          <w:lang w:val="kk-KZ"/>
        </w:rPr>
        <w:t>толығымен</w:t>
      </w:r>
      <w:r>
        <w:rPr>
          <w:rFonts w:ascii="Times New Roman" w:eastAsia="Times New Roman" w:hAnsi="Times New Roman" w:cs="Times New Roman"/>
          <w:sz w:val="24"/>
          <w:szCs w:val="24"/>
          <w:lang w:val="kk-KZ"/>
        </w:rPr>
        <w:t xml:space="preserve"> </w:t>
      </w:r>
      <w:r w:rsidRPr="006338F1">
        <w:rPr>
          <w:rFonts w:ascii="Times New Roman" w:eastAsia="Times New Roman" w:hAnsi="Times New Roman" w:cs="Times New Roman"/>
          <w:sz w:val="24"/>
          <w:szCs w:val="24"/>
          <w:lang w:val="kk-KZ"/>
        </w:rPr>
        <w:t>.</w:t>
      </w:r>
    </w:p>
    <w:p w14:paraId="26250EF0" w14:textId="77777777" w:rsidR="006338F1" w:rsidRDefault="006338F1" w:rsidP="006338F1">
      <w:pPr>
        <w:pStyle w:val="a6"/>
        <w:spacing w:after="0" w:line="240" w:lineRule="auto"/>
        <w:ind w:left="0" w:firstLine="567"/>
        <w:jc w:val="both"/>
        <w:rPr>
          <w:rFonts w:ascii="Times New Roman" w:eastAsia="Times New Roman" w:hAnsi="Times New Roman" w:cs="Times New Roman"/>
          <w:sz w:val="24"/>
          <w:szCs w:val="24"/>
          <w:lang w:val="kk-KZ"/>
        </w:rPr>
      </w:pPr>
    </w:p>
    <w:p w14:paraId="70CAB63A" w14:textId="09728EA4" w:rsidR="006338F1" w:rsidRPr="006D76ED" w:rsidRDefault="006338F1" w:rsidP="006338F1">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sz w:val="24"/>
          <w:szCs w:val="24"/>
          <w:lang w:val="kk-KZ"/>
        </w:rPr>
        <w:t>Мысалы:</w:t>
      </w:r>
    </w:p>
    <w:p w14:paraId="2C7A9A1B" w14:textId="20B4679C" w:rsidR="006338F1" w:rsidRDefault="006338F1" w:rsidP="006338F1">
      <w:pPr>
        <w:pBdr>
          <w:top w:val="nil"/>
          <w:left w:val="nil"/>
          <w:bottom w:val="nil"/>
          <w:right w:val="nil"/>
          <w:between w:val="nil"/>
        </w:pBdr>
        <w:tabs>
          <w:tab w:val="left" w:pos="567"/>
          <w:tab w:val="left" w:pos="1134"/>
        </w:tabs>
        <w:spacing w:after="0" w:line="240" w:lineRule="auto"/>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8"/>
          <w:szCs w:val="28"/>
          <w:lang w:val="kk-KZ"/>
        </w:rPr>
        <w:tab/>
      </w:r>
      <w:r w:rsidRPr="00EB3AC6">
        <w:rPr>
          <w:rFonts w:ascii="Times New Roman" w:eastAsia="Times New Roman" w:hAnsi="Times New Roman" w:cs="Times New Roman"/>
          <w:b/>
          <w:bCs/>
          <w:color w:val="000000"/>
          <w:sz w:val="36"/>
          <w:szCs w:val="24"/>
          <w:lang w:val="kk-KZ"/>
        </w:rPr>
        <w:t>Авторлар туралы мәлімет</w:t>
      </w:r>
      <w:r w:rsidR="00EB3AC6">
        <w:rPr>
          <w:rFonts w:ascii="Times New Roman" w:eastAsia="Times New Roman" w:hAnsi="Times New Roman" w:cs="Times New Roman"/>
          <w:b/>
          <w:bCs/>
          <w:color w:val="000000"/>
          <w:sz w:val="24"/>
          <w:szCs w:val="24"/>
          <w:lang w:val="kk-KZ"/>
        </w:rPr>
        <w:t>*</w:t>
      </w:r>
      <w:r w:rsidRPr="006D76ED">
        <w:rPr>
          <w:rFonts w:ascii="Times New Roman" w:eastAsia="Times New Roman" w:hAnsi="Times New Roman" w:cs="Times New Roman"/>
          <w:b/>
          <w:bCs/>
          <w:color w:val="000000"/>
          <w:sz w:val="24"/>
          <w:szCs w:val="24"/>
          <w:lang w:val="kk-KZ"/>
        </w:rPr>
        <w:t xml:space="preserve">: </w:t>
      </w:r>
    </w:p>
    <w:p w14:paraId="5D68D764" w14:textId="77777777" w:rsidR="006338F1" w:rsidRPr="006338F1" w:rsidRDefault="006338F1" w:rsidP="006338F1">
      <w:pPr>
        <w:pBdr>
          <w:top w:val="nil"/>
          <w:left w:val="nil"/>
          <w:bottom w:val="nil"/>
          <w:right w:val="nil"/>
          <w:between w:val="nil"/>
        </w:pBdr>
        <w:tabs>
          <w:tab w:val="left" w:pos="567"/>
          <w:tab w:val="left" w:pos="1134"/>
        </w:tabs>
        <w:spacing w:after="0" w:line="240" w:lineRule="auto"/>
        <w:jc w:val="both"/>
        <w:rPr>
          <w:rFonts w:ascii="Times New Roman" w:eastAsia="Times New Roman" w:hAnsi="Times New Roman" w:cs="Times New Roman"/>
          <w:b/>
          <w:bCs/>
          <w:color w:val="000000"/>
          <w:sz w:val="24"/>
          <w:szCs w:val="24"/>
          <w:lang w:val="kk-KZ"/>
        </w:rPr>
      </w:pPr>
    </w:p>
    <w:p w14:paraId="23694FE4" w14:textId="51A8E956" w:rsidR="006338F1" w:rsidRPr="006338F1" w:rsidRDefault="006338F1" w:rsidP="006338F1">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color w:val="000000"/>
          <w:sz w:val="24"/>
          <w:szCs w:val="24"/>
          <w:lang w:val="kk-KZ"/>
        </w:rPr>
      </w:pPr>
      <w:r w:rsidRPr="006338F1">
        <w:rPr>
          <w:rFonts w:ascii="Times New Roman" w:eastAsia="Times New Roman" w:hAnsi="Times New Roman" w:cs="Times New Roman"/>
          <w:b/>
          <w:bCs/>
          <w:color w:val="000000"/>
          <w:sz w:val="24"/>
          <w:szCs w:val="24"/>
          <w:lang w:val="kk-KZ"/>
        </w:rPr>
        <w:t>Искендирова С.К.</w:t>
      </w:r>
      <w:r w:rsidRPr="006338F1">
        <w:rPr>
          <w:rFonts w:ascii="Times New Roman" w:eastAsia="Times New Roman" w:hAnsi="Times New Roman" w:cs="Times New Roman"/>
          <w:color w:val="000000"/>
          <w:sz w:val="24"/>
          <w:szCs w:val="24"/>
          <w:lang w:val="kk-KZ"/>
        </w:rPr>
        <w:t xml:space="preserve"> – хат-хабар авторы, экономика ғылымдарының кандидаты, Қазақстан Республикасы Президентінің жанындағы Мемлекеттік басқару академиясының Ақмола облысы бойынша филиалының профессоры, Абай көшесі, 87, 020000, Көкшетау, Қазақстан</w:t>
      </w:r>
    </w:p>
    <w:p w14:paraId="24428771" w14:textId="580C6501" w:rsidR="006338F1" w:rsidRPr="006338F1" w:rsidRDefault="006338F1" w:rsidP="006338F1">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color w:val="000000"/>
          <w:sz w:val="24"/>
          <w:szCs w:val="24"/>
          <w:lang w:val="kk-KZ"/>
        </w:rPr>
      </w:pPr>
      <w:r w:rsidRPr="006338F1">
        <w:rPr>
          <w:rFonts w:ascii="Times New Roman" w:eastAsia="Times New Roman" w:hAnsi="Times New Roman" w:cs="Times New Roman"/>
          <w:b/>
          <w:bCs/>
          <w:color w:val="000000"/>
          <w:sz w:val="24"/>
          <w:szCs w:val="24"/>
          <w:lang w:val="kk-KZ"/>
        </w:rPr>
        <w:t>Зейнолла С.Ж.</w:t>
      </w:r>
      <w:r w:rsidRPr="006338F1">
        <w:rPr>
          <w:rFonts w:ascii="Times New Roman" w:eastAsia="Times New Roman" w:hAnsi="Times New Roman" w:cs="Times New Roman"/>
          <w:color w:val="000000"/>
          <w:sz w:val="24"/>
          <w:szCs w:val="24"/>
          <w:lang w:val="kk-KZ"/>
        </w:rPr>
        <w:t xml:space="preserve"> – PhD докторы, жоба жетекшісі, Қазақстан-Неміс университеті, Пушкин көшесі, 111, 050000, Алматы, Қазақстан</w:t>
      </w:r>
    </w:p>
    <w:p w14:paraId="2C75A795" w14:textId="77777777" w:rsidR="006338F1" w:rsidRPr="006338F1" w:rsidRDefault="006338F1" w:rsidP="006338F1">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color w:val="000000"/>
          <w:sz w:val="24"/>
          <w:szCs w:val="24"/>
          <w:lang w:val="kk-KZ"/>
        </w:rPr>
      </w:pPr>
    </w:p>
    <w:p w14:paraId="45D78886" w14:textId="77777777" w:rsidR="006338F1" w:rsidRPr="006338F1" w:rsidRDefault="006338F1" w:rsidP="006338F1">
      <w:pPr>
        <w:pStyle w:val="3"/>
        <w:shd w:val="clear" w:color="auto" w:fill="FFFFFF"/>
        <w:spacing w:before="0"/>
        <w:ind w:firstLine="567"/>
        <w:jc w:val="both"/>
        <w:rPr>
          <w:rFonts w:ascii="Times New Roman" w:hAnsi="Times New Roman" w:cs="Times New Roman"/>
          <w:color w:val="000000"/>
        </w:rPr>
      </w:pPr>
      <w:proofErr w:type="spellStart"/>
      <w:r w:rsidRPr="006338F1">
        <w:rPr>
          <w:rFonts w:ascii="Times New Roman" w:eastAsia="Times New Roman" w:hAnsi="Times New Roman" w:cs="Times New Roman"/>
          <w:b/>
          <w:color w:val="000000"/>
        </w:rPr>
        <w:t>Искендирова</w:t>
      </w:r>
      <w:proofErr w:type="spellEnd"/>
      <w:r w:rsidRPr="006338F1">
        <w:rPr>
          <w:rFonts w:ascii="Times New Roman" w:eastAsia="Times New Roman" w:hAnsi="Times New Roman" w:cs="Times New Roman"/>
          <w:b/>
          <w:color w:val="000000"/>
        </w:rPr>
        <w:t xml:space="preserve"> С.К.</w:t>
      </w:r>
      <w:r w:rsidRPr="006338F1">
        <w:rPr>
          <w:rFonts w:ascii="Times New Roman" w:eastAsia="Times New Roman" w:hAnsi="Times New Roman" w:cs="Times New Roman"/>
          <w:color w:val="000000"/>
        </w:rPr>
        <w:t xml:space="preserve"> – автор для корреспонденции, кандидат экономических наук, профессор Филиала Академии государственного управления при Президенте Республики Казахстан по </w:t>
      </w:r>
      <w:proofErr w:type="spellStart"/>
      <w:r w:rsidRPr="006338F1">
        <w:rPr>
          <w:rFonts w:ascii="Times New Roman" w:eastAsia="Times New Roman" w:hAnsi="Times New Roman" w:cs="Times New Roman"/>
          <w:color w:val="000000"/>
        </w:rPr>
        <w:t>Акмолинской</w:t>
      </w:r>
      <w:proofErr w:type="spellEnd"/>
      <w:r w:rsidRPr="006338F1">
        <w:rPr>
          <w:rFonts w:ascii="Times New Roman" w:eastAsia="Times New Roman" w:hAnsi="Times New Roman" w:cs="Times New Roman"/>
          <w:color w:val="000000"/>
        </w:rPr>
        <w:t xml:space="preserve"> области, ул. Абая, 87, </w:t>
      </w:r>
      <w:r w:rsidRPr="006338F1">
        <w:rPr>
          <w:rFonts w:ascii="Times New Roman" w:hAnsi="Times New Roman" w:cs="Times New Roman"/>
          <w:color w:val="000000"/>
        </w:rPr>
        <w:t>020000,</w:t>
      </w:r>
      <w:r w:rsidRPr="006338F1">
        <w:rPr>
          <w:rFonts w:ascii="Times New Roman" w:eastAsia="Times New Roman" w:hAnsi="Times New Roman" w:cs="Times New Roman"/>
          <w:color w:val="000000"/>
        </w:rPr>
        <w:t xml:space="preserve"> Кокшетау, Казахстан </w:t>
      </w:r>
    </w:p>
    <w:p w14:paraId="789D5192" w14:textId="562EE3B0" w:rsidR="006338F1" w:rsidRPr="006338F1" w:rsidRDefault="006338F1" w:rsidP="006338F1">
      <w:pPr>
        <w:pBdr>
          <w:top w:val="nil"/>
          <w:left w:val="nil"/>
          <w:bottom w:val="nil"/>
          <w:right w:val="nil"/>
          <w:between w:val="nil"/>
        </w:pBdr>
        <w:tabs>
          <w:tab w:val="left" w:pos="567"/>
          <w:tab w:val="left" w:pos="1134"/>
        </w:tabs>
        <w:spacing w:after="0" w:line="240" w:lineRule="auto"/>
        <w:jc w:val="both"/>
        <w:rPr>
          <w:rFonts w:ascii="Times New Roman" w:eastAsia="Times New Roman" w:hAnsi="Times New Roman" w:cs="Times New Roman"/>
          <w:color w:val="000000"/>
          <w:sz w:val="24"/>
          <w:szCs w:val="24"/>
        </w:rPr>
      </w:pPr>
      <w:r w:rsidRPr="006338F1">
        <w:rPr>
          <w:rFonts w:ascii="Times New Roman" w:eastAsia="Times New Roman" w:hAnsi="Times New Roman" w:cs="Times New Roman"/>
          <w:b/>
          <w:color w:val="000000"/>
          <w:sz w:val="24"/>
          <w:szCs w:val="24"/>
          <w:lang w:val="kk-KZ"/>
        </w:rPr>
        <w:tab/>
      </w:r>
      <w:proofErr w:type="spellStart"/>
      <w:r w:rsidRPr="006338F1">
        <w:rPr>
          <w:rFonts w:ascii="Times New Roman" w:eastAsia="Times New Roman" w:hAnsi="Times New Roman" w:cs="Times New Roman"/>
          <w:b/>
          <w:color w:val="000000"/>
          <w:sz w:val="24"/>
          <w:szCs w:val="24"/>
        </w:rPr>
        <w:t>Зейнолла</w:t>
      </w:r>
      <w:proofErr w:type="spellEnd"/>
      <w:r w:rsidRPr="006338F1">
        <w:rPr>
          <w:rFonts w:ascii="Times New Roman" w:eastAsia="Times New Roman" w:hAnsi="Times New Roman" w:cs="Times New Roman"/>
          <w:b/>
          <w:color w:val="000000"/>
          <w:sz w:val="24"/>
          <w:szCs w:val="24"/>
        </w:rPr>
        <w:t xml:space="preserve"> С.Ж. </w:t>
      </w:r>
      <w:r w:rsidRPr="006338F1">
        <w:rPr>
          <w:rFonts w:ascii="Times New Roman" w:eastAsia="Times New Roman" w:hAnsi="Times New Roman" w:cs="Times New Roman"/>
          <w:color w:val="000000"/>
          <w:sz w:val="24"/>
          <w:szCs w:val="24"/>
        </w:rPr>
        <w:t>–</w:t>
      </w:r>
      <w:r w:rsidRPr="006338F1">
        <w:rPr>
          <w:rFonts w:ascii="Times New Roman" w:eastAsia="Times New Roman" w:hAnsi="Times New Roman" w:cs="Times New Roman"/>
          <w:b/>
          <w:color w:val="000000"/>
          <w:sz w:val="24"/>
          <w:szCs w:val="24"/>
        </w:rPr>
        <w:t xml:space="preserve"> </w:t>
      </w:r>
      <w:r w:rsidRPr="006338F1">
        <w:rPr>
          <w:rFonts w:ascii="Times New Roman" w:eastAsia="Times New Roman" w:hAnsi="Times New Roman" w:cs="Times New Roman"/>
          <w:color w:val="000000"/>
          <w:sz w:val="24"/>
          <w:szCs w:val="24"/>
        </w:rPr>
        <w:t>доктор</w:t>
      </w:r>
      <w:r w:rsidRPr="006338F1">
        <w:rPr>
          <w:rFonts w:ascii="Times New Roman" w:eastAsia="Times New Roman" w:hAnsi="Times New Roman" w:cs="Times New Roman"/>
          <w:color w:val="000000"/>
          <w:sz w:val="24"/>
          <w:szCs w:val="24"/>
          <w:lang w:val="kk-KZ"/>
        </w:rPr>
        <w:t xml:space="preserve"> </w:t>
      </w:r>
      <w:proofErr w:type="spellStart"/>
      <w:r w:rsidRPr="006338F1">
        <w:rPr>
          <w:rFonts w:ascii="Times New Roman" w:eastAsia="Times New Roman" w:hAnsi="Times New Roman" w:cs="Times New Roman"/>
          <w:color w:val="000000"/>
          <w:sz w:val="24"/>
          <w:szCs w:val="24"/>
        </w:rPr>
        <w:t>PhD</w:t>
      </w:r>
      <w:proofErr w:type="spellEnd"/>
      <w:r w:rsidRPr="006338F1">
        <w:rPr>
          <w:rFonts w:ascii="Times New Roman" w:eastAsia="Times New Roman" w:hAnsi="Times New Roman" w:cs="Times New Roman"/>
          <w:color w:val="000000"/>
          <w:sz w:val="24"/>
          <w:szCs w:val="24"/>
        </w:rPr>
        <w:t xml:space="preserve">, руководитель проекта, Казахстанско-Немецкий университет, </w:t>
      </w:r>
      <w:proofErr w:type="spellStart"/>
      <w:r w:rsidRPr="006338F1">
        <w:rPr>
          <w:rFonts w:ascii="Times New Roman" w:eastAsia="Times New Roman" w:hAnsi="Times New Roman" w:cs="Times New Roman"/>
          <w:color w:val="000000"/>
          <w:sz w:val="24"/>
          <w:szCs w:val="24"/>
        </w:rPr>
        <w:t>ул.Пушкина</w:t>
      </w:r>
      <w:proofErr w:type="spellEnd"/>
      <w:r w:rsidRPr="006338F1">
        <w:rPr>
          <w:rFonts w:ascii="Times New Roman" w:eastAsia="Times New Roman" w:hAnsi="Times New Roman" w:cs="Times New Roman"/>
          <w:color w:val="000000"/>
          <w:sz w:val="24"/>
          <w:szCs w:val="24"/>
        </w:rPr>
        <w:t xml:space="preserve">, 111, </w:t>
      </w:r>
      <w:r w:rsidRPr="006338F1">
        <w:rPr>
          <w:rStyle w:val="ac"/>
          <w:rFonts w:ascii="Times New Roman" w:hAnsi="Times New Roman" w:cs="Times New Roman"/>
          <w:b w:val="0"/>
          <w:bCs w:val="0"/>
          <w:color w:val="333333"/>
          <w:sz w:val="24"/>
          <w:szCs w:val="24"/>
          <w:shd w:val="clear" w:color="auto" w:fill="FFFFFF"/>
        </w:rPr>
        <w:t>050000,</w:t>
      </w:r>
      <w:r w:rsidRPr="006338F1">
        <w:rPr>
          <w:rStyle w:val="ac"/>
          <w:rFonts w:ascii="Times New Roman" w:hAnsi="Times New Roman" w:cs="Times New Roman"/>
          <w:color w:val="333333"/>
          <w:sz w:val="24"/>
          <w:szCs w:val="24"/>
          <w:shd w:val="clear" w:color="auto" w:fill="FFFFFF"/>
        </w:rPr>
        <w:t xml:space="preserve"> </w:t>
      </w:r>
      <w:r w:rsidRPr="006338F1">
        <w:rPr>
          <w:rFonts w:ascii="Times New Roman" w:eastAsia="Times New Roman" w:hAnsi="Times New Roman" w:cs="Times New Roman"/>
          <w:color w:val="000000"/>
          <w:sz w:val="24"/>
          <w:szCs w:val="24"/>
        </w:rPr>
        <w:t>Алматы, Казахстан</w:t>
      </w:r>
    </w:p>
    <w:p w14:paraId="464F4686" w14:textId="77777777" w:rsidR="006338F1" w:rsidRPr="006338F1" w:rsidRDefault="006338F1" w:rsidP="006338F1">
      <w:pPr>
        <w:pBdr>
          <w:top w:val="nil"/>
          <w:left w:val="nil"/>
          <w:bottom w:val="nil"/>
          <w:right w:val="nil"/>
          <w:between w:val="nil"/>
        </w:pBdr>
        <w:tabs>
          <w:tab w:val="left" w:pos="567"/>
          <w:tab w:val="left" w:pos="1134"/>
        </w:tabs>
        <w:spacing w:after="0" w:line="240" w:lineRule="auto"/>
        <w:jc w:val="both"/>
        <w:rPr>
          <w:rFonts w:ascii="Times New Roman" w:eastAsia="Times New Roman" w:hAnsi="Times New Roman" w:cs="Times New Roman"/>
          <w:color w:val="000000"/>
          <w:sz w:val="24"/>
          <w:szCs w:val="24"/>
        </w:rPr>
      </w:pPr>
      <w:r w:rsidRPr="006338F1">
        <w:rPr>
          <w:rFonts w:ascii="Times New Roman" w:eastAsia="Times New Roman" w:hAnsi="Times New Roman" w:cs="Times New Roman"/>
          <w:color w:val="000000"/>
          <w:sz w:val="24"/>
          <w:szCs w:val="24"/>
        </w:rPr>
        <w:t xml:space="preserve"> </w:t>
      </w:r>
    </w:p>
    <w:p w14:paraId="6A515F83" w14:textId="08D34934" w:rsidR="006338F1" w:rsidRPr="006338F1" w:rsidRDefault="006338F1" w:rsidP="006338F1">
      <w:pPr>
        <w:pBdr>
          <w:top w:val="nil"/>
          <w:left w:val="nil"/>
          <w:bottom w:val="nil"/>
          <w:right w:val="nil"/>
          <w:between w:val="nil"/>
        </w:pBdr>
        <w:tabs>
          <w:tab w:val="left" w:pos="567"/>
          <w:tab w:val="left" w:pos="1134"/>
        </w:tabs>
        <w:spacing w:after="0" w:line="240" w:lineRule="auto"/>
        <w:jc w:val="both"/>
        <w:rPr>
          <w:rFonts w:ascii="Times New Roman" w:eastAsia="Times New Roman" w:hAnsi="Times New Roman" w:cs="Times New Roman"/>
          <w:color w:val="000000"/>
          <w:sz w:val="24"/>
          <w:szCs w:val="24"/>
          <w:lang w:val="en-US"/>
        </w:rPr>
      </w:pPr>
      <w:r w:rsidRPr="006338F1">
        <w:rPr>
          <w:rFonts w:ascii="Times New Roman" w:eastAsia="Times New Roman" w:hAnsi="Times New Roman" w:cs="Times New Roman"/>
          <w:b/>
          <w:color w:val="000000"/>
          <w:sz w:val="24"/>
          <w:szCs w:val="24"/>
          <w:lang w:val="kk-KZ"/>
        </w:rPr>
        <w:tab/>
      </w:r>
      <w:proofErr w:type="spellStart"/>
      <w:r w:rsidRPr="006338F1">
        <w:rPr>
          <w:rFonts w:ascii="Times New Roman" w:eastAsia="Times New Roman" w:hAnsi="Times New Roman" w:cs="Times New Roman"/>
          <w:b/>
          <w:color w:val="000000"/>
          <w:sz w:val="24"/>
          <w:szCs w:val="24"/>
          <w:lang w:val="en-US"/>
        </w:rPr>
        <w:t>Iskendirova</w:t>
      </w:r>
      <w:proofErr w:type="spellEnd"/>
      <w:r w:rsidRPr="006338F1">
        <w:rPr>
          <w:rFonts w:ascii="Times New Roman" w:eastAsia="Times New Roman" w:hAnsi="Times New Roman" w:cs="Times New Roman"/>
          <w:b/>
          <w:color w:val="000000"/>
          <w:sz w:val="24"/>
          <w:szCs w:val="24"/>
          <w:lang w:val="en-US"/>
        </w:rPr>
        <w:t xml:space="preserve"> S.K.</w:t>
      </w:r>
      <w:r w:rsidRPr="006338F1">
        <w:rPr>
          <w:rFonts w:ascii="Times New Roman" w:eastAsia="Times New Roman" w:hAnsi="Times New Roman" w:cs="Times New Roman"/>
          <w:color w:val="000000"/>
          <w:sz w:val="24"/>
          <w:szCs w:val="24"/>
          <w:lang w:val="en-US"/>
        </w:rPr>
        <w:t xml:space="preserve"> – corresponding author, PhD in economics, Professor of The Branch of the Academy of Public Administration under the President of the Republic of Kazakhstan of Akmola Region, 87 </w:t>
      </w:r>
      <w:proofErr w:type="spellStart"/>
      <w:r w:rsidRPr="006338F1">
        <w:rPr>
          <w:rFonts w:ascii="Times New Roman" w:eastAsia="Times New Roman" w:hAnsi="Times New Roman" w:cs="Times New Roman"/>
          <w:color w:val="000000"/>
          <w:sz w:val="24"/>
          <w:szCs w:val="24"/>
          <w:lang w:val="en-US"/>
        </w:rPr>
        <w:t>Abai</w:t>
      </w:r>
      <w:proofErr w:type="spellEnd"/>
      <w:r w:rsidRPr="006338F1">
        <w:rPr>
          <w:rFonts w:ascii="Times New Roman" w:eastAsia="Times New Roman" w:hAnsi="Times New Roman" w:cs="Times New Roman"/>
          <w:color w:val="000000"/>
          <w:sz w:val="24"/>
          <w:szCs w:val="24"/>
          <w:lang w:val="en-US"/>
        </w:rPr>
        <w:t xml:space="preserve"> str., </w:t>
      </w:r>
      <w:r w:rsidRPr="006338F1">
        <w:rPr>
          <w:rFonts w:ascii="Times New Roman" w:hAnsi="Times New Roman" w:cs="Times New Roman"/>
          <w:color w:val="000000"/>
          <w:sz w:val="24"/>
          <w:szCs w:val="24"/>
          <w:lang w:val="en-US"/>
        </w:rPr>
        <w:t xml:space="preserve">020000, </w:t>
      </w:r>
      <w:proofErr w:type="spellStart"/>
      <w:r w:rsidRPr="006338F1">
        <w:rPr>
          <w:rFonts w:ascii="Times New Roman" w:eastAsia="Times New Roman" w:hAnsi="Times New Roman" w:cs="Times New Roman"/>
          <w:color w:val="000000"/>
          <w:sz w:val="24"/>
          <w:szCs w:val="24"/>
          <w:lang w:val="en-US"/>
        </w:rPr>
        <w:t>Kokshetau</w:t>
      </w:r>
      <w:proofErr w:type="spellEnd"/>
      <w:r w:rsidRPr="006338F1">
        <w:rPr>
          <w:rFonts w:ascii="Times New Roman" w:eastAsia="Times New Roman" w:hAnsi="Times New Roman" w:cs="Times New Roman"/>
          <w:color w:val="000000"/>
          <w:sz w:val="24"/>
          <w:szCs w:val="24"/>
          <w:lang w:val="en-US"/>
        </w:rPr>
        <w:t>, Kazakhstan</w:t>
      </w:r>
    </w:p>
    <w:p w14:paraId="4ECA26D1" w14:textId="1A1C0720" w:rsidR="006338F1" w:rsidRPr="006338F1" w:rsidRDefault="006338F1" w:rsidP="006338F1">
      <w:pPr>
        <w:pBdr>
          <w:top w:val="nil"/>
          <w:left w:val="nil"/>
          <w:bottom w:val="nil"/>
          <w:right w:val="nil"/>
          <w:between w:val="nil"/>
        </w:pBdr>
        <w:tabs>
          <w:tab w:val="left" w:pos="567"/>
          <w:tab w:val="left" w:pos="1134"/>
        </w:tabs>
        <w:spacing w:after="0" w:line="240" w:lineRule="auto"/>
        <w:jc w:val="both"/>
        <w:rPr>
          <w:rFonts w:ascii="Times New Roman" w:eastAsia="Times New Roman" w:hAnsi="Times New Roman" w:cs="Times New Roman"/>
          <w:color w:val="000000"/>
          <w:sz w:val="24"/>
          <w:szCs w:val="24"/>
          <w:lang w:val="en-US"/>
        </w:rPr>
      </w:pPr>
      <w:r w:rsidRPr="006338F1">
        <w:rPr>
          <w:rFonts w:ascii="Times New Roman" w:eastAsia="Times New Roman" w:hAnsi="Times New Roman" w:cs="Times New Roman"/>
          <w:b/>
          <w:color w:val="000000"/>
          <w:sz w:val="24"/>
          <w:szCs w:val="24"/>
          <w:lang w:val="kk-KZ"/>
        </w:rPr>
        <w:lastRenderedPageBreak/>
        <w:tab/>
      </w:r>
      <w:proofErr w:type="spellStart"/>
      <w:r w:rsidRPr="006338F1">
        <w:rPr>
          <w:rFonts w:ascii="Times New Roman" w:eastAsia="Times New Roman" w:hAnsi="Times New Roman" w:cs="Times New Roman"/>
          <w:b/>
          <w:color w:val="000000"/>
          <w:sz w:val="24"/>
          <w:szCs w:val="24"/>
          <w:lang w:val="en-US"/>
        </w:rPr>
        <w:t>Zeinolla</w:t>
      </w:r>
      <w:proofErr w:type="spellEnd"/>
      <w:r w:rsidRPr="006338F1">
        <w:rPr>
          <w:rFonts w:ascii="Times New Roman" w:eastAsia="Times New Roman" w:hAnsi="Times New Roman" w:cs="Times New Roman"/>
          <w:b/>
          <w:color w:val="000000"/>
          <w:sz w:val="24"/>
          <w:szCs w:val="24"/>
          <w:lang w:val="en-US"/>
        </w:rPr>
        <w:t xml:space="preserve"> </w:t>
      </w:r>
      <w:proofErr w:type="spellStart"/>
      <w:r w:rsidRPr="006338F1">
        <w:rPr>
          <w:rFonts w:ascii="Times New Roman" w:eastAsia="Times New Roman" w:hAnsi="Times New Roman" w:cs="Times New Roman"/>
          <w:b/>
          <w:color w:val="000000"/>
          <w:sz w:val="24"/>
          <w:szCs w:val="24"/>
          <w:lang w:val="en-US"/>
        </w:rPr>
        <w:t>S.Zh</w:t>
      </w:r>
      <w:proofErr w:type="spellEnd"/>
      <w:r w:rsidRPr="006338F1">
        <w:rPr>
          <w:rFonts w:ascii="Times New Roman" w:eastAsia="Times New Roman" w:hAnsi="Times New Roman" w:cs="Times New Roman"/>
          <w:b/>
          <w:color w:val="000000"/>
          <w:sz w:val="24"/>
          <w:szCs w:val="24"/>
          <w:lang w:val="en-US"/>
        </w:rPr>
        <w:t xml:space="preserve">. </w:t>
      </w:r>
      <w:r w:rsidRPr="006338F1">
        <w:rPr>
          <w:rFonts w:ascii="Times New Roman" w:eastAsia="Times New Roman" w:hAnsi="Times New Roman" w:cs="Times New Roman"/>
          <w:color w:val="000000"/>
          <w:sz w:val="24"/>
          <w:szCs w:val="24"/>
          <w:lang w:val="en-US"/>
        </w:rPr>
        <w:t>-</w:t>
      </w:r>
      <w:r w:rsidRPr="006338F1">
        <w:rPr>
          <w:rFonts w:ascii="Times New Roman" w:eastAsia="Times New Roman" w:hAnsi="Times New Roman" w:cs="Times New Roman"/>
          <w:b/>
          <w:color w:val="000000"/>
          <w:sz w:val="24"/>
          <w:szCs w:val="24"/>
          <w:lang w:val="en-US"/>
        </w:rPr>
        <w:t xml:space="preserve"> </w:t>
      </w:r>
      <w:r w:rsidRPr="006338F1">
        <w:rPr>
          <w:rFonts w:ascii="Times New Roman" w:eastAsia="Times New Roman" w:hAnsi="Times New Roman" w:cs="Times New Roman"/>
          <w:color w:val="000000"/>
          <w:sz w:val="24"/>
          <w:szCs w:val="24"/>
          <w:lang w:val="en-US"/>
        </w:rPr>
        <w:t xml:space="preserve">PhD in economics, project manager, German-Kazakh University, Pushkin str., 111, </w:t>
      </w:r>
      <w:r w:rsidRPr="006338F1">
        <w:rPr>
          <w:rStyle w:val="ac"/>
          <w:rFonts w:ascii="Times New Roman" w:hAnsi="Times New Roman" w:cs="Times New Roman"/>
          <w:b w:val="0"/>
          <w:bCs w:val="0"/>
          <w:color w:val="333333"/>
          <w:sz w:val="24"/>
          <w:szCs w:val="24"/>
          <w:shd w:val="clear" w:color="auto" w:fill="FFFFFF"/>
          <w:lang w:val="en-US"/>
        </w:rPr>
        <w:t>050000,</w:t>
      </w:r>
      <w:r w:rsidRPr="006338F1">
        <w:rPr>
          <w:rStyle w:val="ac"/>
          <w:rFonts w:ascii="Times New Roman" w:hAnsi="Times New Roman" w:cs="Times New Roman"/>
          <w:color w:val="333333"/>
          <w:sz w:val="24"/>
          <w:szCs w:val="24"/>
          <w:shd w:val="clear" w:color="auto" w:fill="FFFFFF"/>
          <w:lang w:val="en-US"/>
        </w:rPr>
        <w:t xml:space="preserve"> </w:t>
      </w:r>
      <w:r w:rsidRPr="006338F1">
        <w:rPr>
          <w:rFonts w:ascii="Times New Roman" w:eastAsia="Times New Roman" w:hAnsi="Times New Roman" w:cs="Times New Roman"/>
          <w:color w:val="000000"/>
          <w:sz w:val="24"/>
          <w:szCs w:val="24"/>
          <w:lang w:val="en-US"/>
        </w:rPr>
        <w:t>Almaty, Kazakhstan</w:t>
      </w:r>
    </w:p>
    <w:p w14:paraId="2142750E" w14:textId="77777777" w:rsidR="00C80269" w:rsidRPr="00E67B5B" w:rsidRDefault="00C80269" w:rsidP="00C80269">
      <w:pPr>
        <w:pBdr>
          <w:top w:val="nil"/>
          <w:left w:val="nil"/>
          <w:bottom w:val="nil"/>
          <w:right w:val="nil"/>
          <w:between w:val="nil"/>
        </w:pBdr>
        <w:tabs>
          <w:tab w:val="left" w:pos="1134"/>
        </w:tabs>
        <w:spacing w:after="0" w:line="240" w:lineRule="auto"/>
        <w:jc w:val="both"/>
        <w:rPr>
          <w:rFonts w:ascii="Cambria" w:eastAsia="Times New Roman" w:hAnsi="Cambria" w:cs="Times New Roman"/>
          <w:b/>
          <w:color w:val="000000"/>
          <w:sz w:val="28"/>
          <w:szCs w:val="28"/>
          <w:lang w:val="kk-KZ"/>
        </w:rPr>
      </w:pPr>
    </w:p>
    <w:p w14:paraId="0D9155E2" w14:textId="77777777" w:rsidR="00C80269" w:rsidRPr="00E67B5B" w:rsidRDefault="00C80269" w:rsidP="00C80269">
      <w:pPr>
        <w:rPr>
          <w:rFonts w:ascii="Cambria" w:hAnsi="Cambria"/>
          <w:b/>
          <w:bCs/>
          <w:i/>
          <w:iCs/>
          <w:color w:val="000000" w:themeColor="text1"/>
          <w:sz w:val="28"/>
          <w:szCs w:val="28"/>
          <w:lang w:val="en-GB"/>
        </w:rPr>
      </w:pPr>
      <w:r w:rsidRPr="00E67B5B">
        <w:rPr>
          <w:rFonts w:ascii="Cambria" w:hAnsi="Cambria"/>
          <w:noProof/>
          <w:sz w:val="18"/>
          <w:szCs w:val="18"/>
          <w:lang w:val="en-US" w:eastAsia="en-US"/>
        </w:rPr>
        <w:drawing>
          <wp:inline distT="0" distB="0" distL="0" distR="0" wp14:anchorId="4225ACCD" wp14:editId="3A6305EC">
            <wp:extent cx="800100" cy="276225"/>
            <wp:effectExtent l="0" t="0" r="0" b="9525"/>
            <wp:docPr id="1" name="Рисунок 1" descr="Изображение выглядит как символ,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символ, Шрифт, Графика, логотип&#10;&#10;Автоматически созданное описание"/>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14:paraId="1B9870A2" w14:textId="59EDE9D7" w:rsidR="00C80269" w:rsidRDefault="00C80269" w:rsidP="00C80269">
      <w:pPr>
        <w:rPr>
          <w:rFonts w:ascii="Cambria" w:eastAsia="DengXian" w:hAnsi="Cambria"/>
          <w:sz w:val="16"/>
          <w:szCs w:val="16"/>
          <w:lang w:val="en-US" w:bidi="en-US"/>
        </w:rPr>
      </w:pPr>
      <w:r w:rsidRPr="00E67B5B">
        <w:rPr>
          <w:rFonts w:ascii="Cambria" w:eastAsia="DengXian" w:hAnsi="Cambria"/>
          <w:b/>
          <w:sz w:val="16"/>
          <w:szCs w:val="16"/>
          <w:lang w:val="en-US" w:bidi="en-US"/>
        </w:rPr>
        <w:t>Copyright:</w:t>
      </w:r>
      <w:r w:rsidRPr="00E67B5B">
        <w:rPr>
          <w:rFonts w:ascii="Cambria" w:eastAsia="DengXian" w:hAnsi="Cambria"/>
          <w:sz w:val="16"/>
          <w:szCs w:val="16"/>
          <w:lang w:val="en-US" w:bidi="en-US"/>
        </w:rPr>
        <w:t xml:space="preserve"> © 202</w:t>
      </w:r>
      <w:r w:rsidR="00933903" w:rsidRPr="00256CF1">
        <w:rPr>
          <w:rFonts w:ascii="Cambria" w:eastAsia="DengXian" w:hAnsi="Cambria"/>
          <w:sz w:val="16"/>
          <w:szCs w:val="16"/>
          <w:lang w:val="en-US" w:bidi="en-US"/>
        </w:rPr>
        <w:t>6</w:t>
      </w:r>
      <w:r w:rsidRPr="00E67B5B">
        <w:rPr>
          <w:rFonts w:ascii="Cambria" w:eastAsia="DengXian" w:hAnsi="Cambria"/>
          <w:sz w:val="16"/>
          <w:szCs w:val="16"/>
          <w:lang w:val="en-US" w:bidi="en-US"/>
        </w:rPr>
        <w:t xml:space="preserve"> by the authors. Submitted for possible open access publication under the terms and conditions of the Creative Commons Attribution (CC BY NC) license (</w:t>
      </w:r>
      <w:hyperlink r:id="rId16" w:history="1">
        <w:r w:rsidR="00933903" w:rsidRPr="008F36B8">
          <w:rPr>
            <w:rStyle w:val="a8"/>
            <w:rFonts w:ascii="Cambria" w:eastAsia="DengXian" w:hAnsi="Cambria"/>
            <w:sz w:val="16"/>
            <w:szCs w:val="16"/>
            <w:lang w:val="en-US" w:bidi="en-US"/>
          </w:rPr>
          <w:t>https://creativecommons.org/licenses/by-nc/4.0/</w:t>
        </w:r>
      </w:hyperlink>
      <w:r w:rsidRPr="00E67B5B">
        <w:rPr>
          <w:rFonts w:ascii="Cambria" w:eastAsia="DengXian" w:hAnsi="Cambria"/>
          <w:sz w:val="16"/>
          <w:szCs w:val="16"/>
          <w:lang w:val="en-US" w:bidi="en-US"/>
        </w:rPr>
        <w:t>).</w:t>
      </w:r>
    </w:p>
    <w:p w14:paraId="4B6C2835" w14:textId="7C1D1F10" w:rsidR="00933903" w:rsidRDefault="00933903" w:rsidP="00C80269">
      <w:pPr>
        <w:rPr>
          <w:rFonts w:ascii="Cambria" w:eastAsia="DengXian" w:hAnsi="Cambria"/>
          <w:sz w:val="16"/>
          <w:szCs w:val="16"/>
          <w:lang w:val="en-US" w:bidi="en-US"/>
        </w:rPr>
      </w:pPr>
    </w:p>
    <w:p w14:paraId="7152D7C0" w14:textId="45BFB8B5" w:rsidR="00933903" w:rsidRDefault="00933903" w:rsidP="00933903">
      <w:pPr>
        <w:pStyle w:val="show"/>
        <w:shd w:val="clear" w:color="auto" w:fill="FFFFFF"/>
        <w:tabs>
          <w:tab w:val="left" w:pos="142"/>
          <w:tab w:val="left" w:pos="567"/>
        </w:tabs>
        <w:spacing w:before="0" w:beforeAutospacing="0" w:after="0" w:afterAutospacing="0"/>
        <w:jc w:val="center"/>
        <w:rPr>
          <w:b/>
          <w:bCs/>
          <w:noProof/>
          <w:lang w:val="kk-KZ"/>
        </w:rPr>
      </w:pPr>
      <w:r w:rsidRPr="00933903">
        <w:rPr>
          <w:b/>
          <w:bCs/>
          <w:noProof/>
          <w:highlight w:val="yellow"/>
          <w:lang w:val="kk-KZ"/>
        </w:rPr>
        <w:t>Кестелер суреттер туралы мәлімет</w:t>
      </w:r>
    </w:p>
    <w:p w14:paraId="671DDC9B" w14:textId="77777777" w:rsidR="00933903" w:rsidRPr="00933903" w:rsidRDefault="00933903" w:rsidP="00933903">
      <w:pPr>
        <w:pStyle w:val="show"/>
        <w:shd w:val="clear" w:color="auto" w:fill="FFFFFF"/>
        <w:tabs>
          <w:tab w:val="left" w:pos="142"/>
          <w:tab w:val="left" w:pos="567"/>
        </w:tabs>
        <w:spacing w:before="0" w:beforeAutospacing="0" w:after="0" w:afterAutospacing="0"/>
        <w:jc w:val="center"/>
        <w:rPr>
          <w:b/>
          <w:bCs/>
          <w:noProof/>
          <w:lang w:val="kk-KZ"/>
        </w:rPr>
      </w:pPr>
    </w:p>
    <w:p w14:paraId="4D9AE3FD" w14:textId="73C540C6" w:rsidR="00933903" w:rsidRPr="00BF45DA" w:rsidRDefault="00933903" w:rsidP="00933903">
      <w:pPr>
        <w:pStyle w:val="show"/>
        <w:shd w:val="clear" w:color="auto" w:fill="FFFFFF"/>
        <w:tabs>
          <w:tab w:val="left" w:pos="142"/>
          <w:tab w:val="left" w:pos="567"/>
        </w:tabs>
        <w:spacing w:before="0" w:beforeAutospacing="0" w:after="0" w:afterAutospacing="0"/>
        <w:jc w:val="both"/>
        <w:rPr>
          <w:noProof/>
          <w:lang w:val="kk-KZ"/>
        </w:rPr>
      </w:pPr>
      <w:r w:rsidRPr="00BF45DA">
        <w:rPr>
          <w:b/>
          <w:bCs/>
          <w:noProof/>
          <w:lang w:val="kk-KZ"/>
        </w:rPr>
        <w:t>Кестелер</w:t>
      </w:r>
      <w:r w:rsidRPr="00BF45DA">
        <w:rPr>
          <w:noProof/>
          <w:lang w:val="kk-KZ"/>
        </w:rPr>
        <w:t xml:space="preserve"> тікелей жұмыс мәтініне енгізіледі. Олар нөмірленіп, жұмыс мәтінінде оларға сілтеме жасалуы керек. Суреттер, графиктер стандартты форматтардың бірінде ұсынылуы керек: PS, PDF, TIFF, GIF, JPEG, BMP, PCX. Нүктелік сызбалар 600 dpi ажыратымдылығымен орындалуы керек. Суреттерде барлық мәліметтер нақты көрсетілуі керек.</w:t>
      </w:r>
    </w:p>
    <w:p w14:paraId="4A29405E" w14:textId="77777777" w:rsidR="00933903" w:rsidRPr="00BF45DA" w:rsidRDefault="00933903" w:rsidP="00933903">
      <w:pPr>
        <w:pStyle w:val="show"/>
        <w:shd w:val="clear" w:color="auto" w:fill="FFFFFF"/>
        <w:tabs>
          <w:tab w:val="left" w:pos="142"/>
          <w:tab w:val="left" w:pos="567"/>
        </w:tabs>
        <w:spacing w:before="0" w:beforeAutospacing="0" w:after="0" w:afterAutospacing="0"/>
        <w:jc w:val="both"/>
        <w:rPr>
          <w:noProof/>
          <w:lang w:val="kk-KZ"/>
        </w:rPr>
      </w:pPr>
      <w:r w:rsidRPr="00BF45DA">
        <w:rPr>
          <w:noProof/>
          <w:lang w:val="kk-KZ"/>
        </w:rPr>
        <w:t>Мысалы:</w:t>
      </w:r>
    </w:p>
    <w:p w14:paraId="2B973FB9" w14:textId="77777777" w:rsidR="00933903" w:rsidRPr="00BF45DA" w:rsidRDefault="00933903" w:rsidP="00933903">
      <w:pPr>
        <w:spacing w:after="0" w:line="240" w:lineRule="auto"/>
        <w:ind w:firstLine="709"/>
        <w:jc w:val="both"/>
        <w:rPr>
          <w:rFonts w:ascii="Times New Roman" w:eastAsia="Times New Roman" w:hAnsi="Times New Roman" w:cs="Times New Roman"/>
          <w:sz w:val="28"/>
          <w:szCs w:val="28"/>
          <w:lang w:val="kk-KZ"/>
        </w:rPr>
      </w:pPr>
    </w:p>
    <w:p w14:paraId="6474736C" w14:textId="77777777" w:rsidR="00933903" w:rsidRPr="00BF45DA" w:rsidRDefault="00933903" w:rsidP="00933903">
      <w:pPr>
        <w:spacing w:after="0" w:line="240" w:lineRule="auto"/>
        <w:rPr>
          <w:lang w:val="kk-KZ"/>
        </w:rPr>
      </w:pPr>
      <w:r w:rsidRPr="00BF45DA">
        <w:rPr>
          <w:noProof/>
          <w:lang w:val="en-US" w:eastAsia="en-US"/>
        </w:rPr>
        <w:drawing>
          <wp:inline distT="0" distB="0" distL="0" distR="0" wp14:anchorId="3FC69988" wp14:editId="40FCCEBF">
            <wp:extent cx="6105525" cy="2438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27CE08E" w14:textId="77777777" w:rsidR="00933903" w:rsidRPr="00BF45DA" w:rsidRDefault="00933903" w:rsidP="00933903">
      <w:pPr>
        <w:spacing w:after="0" w:line="240" w:lineRule="auto"/>
        <w:ind w:firstLine="709"/>
        <w:jc w:val="both"/>
        <w:rPr>
          <w:rFonts w:ascii="Times New Roman" w:eastAsia="Times New Roman" w:hAnsi="Times New Roman" w:cs="Times New Roman"/>
          <w:sz w:val="28"/>
          <w:szCs w:val="28"/>
          <w:lang w:val="kk-KZ"/>
        </w:rPr>
      </w:pPr>
    </w:p>
    <w:p w14:paraId="6BBF9E1F" w14:textId="1836A387" w:rsidR="00933903" w:rsidRPr="00BF45DA" w:rsidRDefault="00933903" w:rsidP="00933903">
      <w:pPr>
        <w:spacing w:after="0" w:line="240" w:lineRule="auto"/>
        <w:ind w:firstLine="709"/>
        <w:jc w:val="both"/>
        <w:rPr>
          <w:rFonts w:ascii="Times New Roman" w:eastAsia="Times New Roman" w:hAnsi="Times New Roman" w:cs="Times New Roman"/>
          <w:b/>
          <w:bCs/>
          <w:sz w:val="24"/>
          <w:szCs w:val="24"/>
          <w:lang w:val="kk-KZ"/>
        </w:rPr>
      </w:pPr>
      <w:r w:rsidRPr="00BF45DA">
        <w:rPr>
          <w:rFonts w:ascii="Times New Roman" w:eastAsia="Times New Roman" w:hAnsi="Times New Roman" w:cs="Times New Roman"/>
          <w:b/>
          <w:bCs/>
          <w:sz w:val="24"/>
          <w:szCs w:val="24"/>
          <w:lang w:val="kk-KZ"/>
        </w:rPr>
        <w:t>Сурет</w:t>
      </w:r>
      <w:r>
        <w:rPr>
          <w:rFonts w:ascii="Times New Roman" w:eastAsia="Times New Roman" w:hAnsi="Times New Roman" w:cs="Times New Roman"/>
          <w:b/>
          <w:bCs/>
          <w:sz w:val="24"/>
          <w:szCs w:val="24"/>
          <w:lang w:val="kk-KZ"/>
        </w:rPr>
        <w:t xml:space="preserve"> </w:t>
      </w:r>
      <w:r w:rsidRPr="00256CF1">
        <w:rPr>
          <w:rFonts w:ascii="Times New Roman" w:eastAsia="Times New Roman" w:hAnsi="Times New Roman" w:cs="Times New Roman"/>
          <w:b/>
          <w:bCs/>
          <w:sz w:val="24"/>
          <w:szCs w:val="24"/>
          <w:lang w:val="kk-KZ"/>
        </w:rPr>
        <w:t>2</w:t>
      </w:r>
      <w:r w:rsidRPr="00643B7B">
        <w:rPr>
          <w:rFonts w:ascii="Times New Roman" w:eastAsia="Times New Roman" w:hAnsi="Times New Roman" w:cs="Times New Roman"/>
          <w:b/>
          <w:bCs/>
          <w:sz w:val="24"/>
          <w:szCs w:val="24"/>
          <w:lang w:val="kk-KZ"/>
        </w:rPr>
        <w:t>.</w:t>
      </w:r>
      <w:r w:rsidRPr="00BF45DA">
        <w:rPr>
          <w:rFonts w:ascii="Times New Roman" w:eastAsia="Times New Roman" w:hAnsi="Times New Roman" w:cs="Times New Roman"/>
          <w:b/>
          <w:bCs/>
          <w:sz w:val="24"/>
          <w:szCs w:val="24"/>
          <w:lang w:val="kk-KZ"/>
        </w:rPr>
        <w:t xml:space="preserve"> ЖОО студенттерін, қабылдау, бітіру  және сандық динамикасы</w:t>
      </w:r>
    </w:p>
    <w:p w14:paraId="3121F2BD" w14:textId="77777777" w:rsidR="00933903" w:rsidRPr="00BF45DA" w:rsidRDefault="00933903" w:rsidP="00933903">
      <w:pPr>
        <w:spacing w:after="0" w:line="240" w:lineRule="auto"/>
        <w:ind w:firstLine="709"/>
        <w:jc w:val="both"/>
        <w:rPr>
          <w:rFonts w:ascii="Times New Roman" w:eastAsia="Times New Roman" w:hAnsi="Times New Roman" w:cs="Times New Roman"/>
          <w:sz w:val="24"/>
          <w:szCs w:val="24"/>
          <w:lang w:val="kk-KZ"/>
        </w:rPr>
      </w:pPr>
      <w:r w:rsidRPr="00BF45DA">
        <w:rPr>
          <w:rFonts w:ascii="Times New Roman" w:eastAsia="Times New Roman" w:hAnsi="Times New Roman" w:cs="Times New Roman"/>
          <w:sz w:val="24"/>
          <w:szCs w:val="24"/>
          <w:lang w:val="kk-KZ"/>
        </w:rPr>
        <w:t>Ескерту: деректер негізінде құрастырылған [14]</w:t>
      </w:r>
    </w:p>
    <w:p w14:paraId="7E6A10A7" w14:textId="77777777" w:rsidR="00933903" w:rsidRPr="00BF45DA" w:rsidRDefault="00933903" w:rsidP="00933903">
      <w:pPr>
        <w:spacing w:after="0" w:line="240" w:lineRule="auto"/>
        <w:ind w:firstLine="709"/>
        <w:jc w:val="both"/>
        <w:rPr>
          <w:rFonts w:ascii="Times New Roman" w:eastAsia="Times New Roman" w:hAnsi="Times New Roman" w:cs="Times New Roman"/>
          <w:sz w:val="28"/>
          <w:szCs w:val="28"/>
          <w:lang w:val="kk-KZ"/>
        </w:rPr>
      </w:pPr>
    </w:p>
    <w:p w14:paraId="460DC842" w14:textId="4CA3DF70" w:rsidR="00933903" w:rsidRPr="00BF45DA" w:rsidRDefault="00933903" w:rsidP="00933903">
      <w:pPr>
        <w:spacing w:after="0" w:line="240" w:lineRule="auto"/>
        <w:ind w:firstLine="709"/>
        <w:jc w:val="both"/>
        <w:rPr>
          <w:rFonts w:ascii="Times New Roman" w:eastAsia="Times New Roman" w:hAnsi="Times New Roman" w:cs="Times New Roman"/>
          <w:b/>
          <w:bCs/>
          <w:sz w:val="24"/>
          <w:szCs w:val="24"/>
          <w:lang w:val="kk-KZ"/>
        </w:rPr>
      </w:pPr>
      <w:r w:rsidRPr="00BF45DA">
        <w:rPr>
          <w:rFonts w:ascii="Times New Roman" w:eastAsia="Times New Roman" w:hAnsi="Times New Roman" w:cs="Times New Roman"/>
          <w:b/>
          <w:bCs/>
          <w:sz w:val="24"/>
          <w:szCs w:val="24"/>
          <w:lang w:val="kk-KZ"/>
        </w:rPr>
        <w:t>Кесте</w:t>
      </w:r>
      <w:r>
        <w:rPr>
          <w:rFonts w:ascii="Times New Roman" w:eastAsia="Times New Roman" w:hAnsi="Times New Roman" w:cs="Times New Roman"/>
          <w:b/>
          <w:bCs/>
          <w:sz w:val="24"/>
          <w:szCs w:val="24"/>
          <w:lang w:val="kk-KZ"/>
        </w:rPr>
        <w:t xml:space="preserve"> 1</w:t>
      </w:r>
      <w:r w:rsidRPr="00BF45DA">
        <w:rPr>
          <w:rFonts w:ascii="Times New Roman" w:eastAsia="Times New Roman" w:hAnsi="Times New Roman" w:cs="Times New Roman"/>
          <w:b/>
          <w:bCs/>
          <w:sz w:val="24"/>
          <w:szCs w:val="24"/>
          <w:lang w:val="kk-KZ"/>
        </w:rPr>
        <w:t xml:space="preserve">. Келген елдер бөлінісінде шетелдік студенттердің саны </w:t>
      </w:r>
      <w:r w:rsidRPr="00BF45DA">
        <w:rPr>
          <w:rFonts w:ascii="Times New Roman" w:eastAsia="Times New Roman" w:hAnsi="Times New Roman" w:cs="Times New Roman"/>
          <w:sz w:val="24"/>
          <w:szCs w:val="24"/>
          <w:lang w:val="kk-KZ"/>
        </w:rPr>
        <w:t>[14]</w:t>
      </w:r>
    </w:p>
    <w:tbl>
      <w:tblPr>
        <w:tblStyle w:val="a5"/>
        <w:tblW w:w="97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1"/>
        <w:gridCol w:w="1570"/>
        <w:gridCol w:w="1570"/>
        <w:gridCol w:w="1571"/>
        <w:gridCol w:w="1571"/>
        <w:gridCol w:w="1571"/>
      </w:tblGrid>
      <w:tr w:rsidR="00933903" w:rsidRPr="00BF45DA" w14:paraId="57F0E6B1" w14:textId="77777777" w:rsidTr="00D5143A">
        <w:trPr>
          <w:trHeight w:val="70"/>
          <w:jc w:val="center"/>
        </w:trPr>
        <w:tc>
          <w:tcPr>
            <w:tcW w:w="1941" w:type="dxa"/>
          </w:tcPr>
          <w:p w14:paraId="19C873E8" w14:textId="77777777" w:rsidR="00933903" w:rsidRPr="00BF45DA" w:rsidRDefault="00933903" w:rsidP="00D5143A">
            <w:pPr>
              <w:jc w:val="center"/>
              <w:rPr>
                <w:sz w:val="24"/>
                <w:szCs w:val="24"/>
                <w:lang w:val="kk-KZ"/>
              </w:rPr>
            </w:pPr>
            <w:r w:rsidRPr="00BF45DA">
              <w:rPr>
                <w:sz w:val="24"/>
                <w:szCs w:val="24"/>
                <w:lang w:val="kk-KZ"/>
              </w:rPr>
              <w:t>Келген елдер</w:t>
            </w:r>
          </w:p>
        </w:tc>
        <w:tc>
          <w:tcPr>
            <w:tcW w:w="1570" w:type="dxa"/>
          </w:tcPr>
          <w:p w14:paraId="3A133C49" w14:textId="77777777" w:rsidR="00933903" w:rsidRPr="00BF45DA" w:rsidRDefault="00933903" w:rsidP="00D5143A">
            <w:pPr>
              <w:jc w:val="center"/>
              <w:rPr>
                <w:sz w:val="24"/>
                <w:szCs w:val="24"/>
                <w:lang w:val="kk-KZ"/>
              </w:rPr>
            </w:pPr>
            <w:r w:rsidRPr="00BF45DA">
              <w:rPr>
                <w:sz w:val="24"/>
                <w:szCs w:val="24"/>
                <w:lang w:val="kk-KZ"/>
              </w:rPr>
              <w:t>2017</w:t>
            </w:r>
          </w:p>
        </w:tc>
        <w:tc>
          <w:tcPr>
            <w:tcW w:w="1570" w:type="dxa"/>
          </w:tcPr>
          <w:p w14:paraId="0EFC8E6B" w14:textId="77777777" w:rsidR="00933903" w:rsidRPr="00BF45DA" w:rsidRDefault="00933903" w:rsidP="00D5143A">
            <w:pPr>
              <w:jc w:val="center"/>
              <w:rPr>
                <w:sz w:val="24"/>
                <w:szCs w:val="24"/>
                <w:lang w:val="kk-KZ"/>
              </w:rPr>
            </w:pPr>
            <w:r w:rsidRPr="00BF45DA">
              <w:rPr>
                <w:sz w:val="24"/>
                <w:szCs w:val="24"/>
                <w:lang w:val="kk-KZ"/>
              </w:rPr>
              <w:t>2018</w:t>
            </w:r>
          </w:p>
        </w:tc>
        <w:tc>
          <w:tcPr>
            <w:tcW w:w="1571" w:type="dxa"/>
          </w:tcPr>
          <w:p w14:paraId="09F066CE" w14:textId="77777777" w:rsidR="00933903" w:rsidRPr="00BF45DA" w:rsidRDefault="00933903" w:rsidP="00D5143A">
            <w:pPr>
              <w:jc w:val="center"/>
              <w:rPr>
                <w:sz w:val="24"/>
                <w:szCs w:val="24"/>
                <w:lang w:val="kk-KZ"/>
              </w:rPr>
            </w:pPr>
            <w:r w:rsidRPr="00BF45DA">
              <w:rPr>
                <w:sz w:val="24"/>
                <w:szCs w:val="24"/>
                <w:lang w:val="kk-KZ"/>
              </w:rPr>
              <w:t>2019</w:t>
            </w:r>
          </w:p>
        </w:tc>
        <w:tc>
          <w:tcPr>
            <w:tcW w:w="1571" w:type="dxa"/>
          </w:tcPr>
          <w:p w14:paraId="66A4AEB2" w14:textId="77777777" w:rsidR="00933903" w:rsidRPr="00BF45DA" w:rsidRDefault="00933903" w:rsidP="00D5143A">
            <w:pPr>
              <w:jc w:val="center"/>
              <w:rPr>
                <w:sz w:val="24"/>
                <w:szCs w:val="24"/>
                <w:lang w:val="kk-KZ"/>
              </w:rPr>
            </w:pPr>
            <w:r w:rsidRPr="00BF45DA">
              <w:rPr>
                <w:sz w:val="24"/>
                <w:szCs w:val="24"/>
                <w:lang w:val="kk-KZ"/>
              </w:rPr>
              <w:t>2020</w:t>
            </w:r>
          </w:p>
        </w:tc>
        <w:tc>
          <w:tcPr>
            <w:tcW w:w="1571" w:type="dxa"/>
          </w:tcPr>
          <w:p w14:paraId="56CED5E7" w14:textId="77777777" w:rsidR="00933903" w:rsidRPr="00BF45DA" w:rsidRDefault="00933903" w:rsidP="00D5143A">
            <w:pPr>
              <w:jc w:val="center"/>
              <w:rPr>
                <w:sz w:val="24"/>
                <w:szCs w:val="24"/>
                <w:lang w:val="kk-KZ"/>
              </w:rPr>
            </w:pPr>
            <w:r w:rsidRPr="00BF45DA">
              <w:rPr>
                <w:sz w:val="24"/>
                <w:szCs w:val="24"/>
                <w:lang w:val="kk-KZ"/>
              </w:rPr>
              <w:t>2021</w:t>
            </w:r>
          </w:p>
        </w:tc>
      </w:tr>
      <w:tr w:rsidR="00933903" w:rsidRPr="00BF45DA" w14:paraId="5FF97704" w14:textId="77777777" w:rsidTr="00D5143A">
        <w:trPr>
          <w:trHeight w:val="70"/>
          <w:jc w:val="center"/>
        </w:trPr>
        <w:tc>
          <w:tcPr>
            <w:tcW w:w="1941" w:type="dxa"/>
          </w:tcPr>
          <w:p w14:paraId="4FCF0418" w14:textId="77777777" w:rsidR="00933903" w:rsidRPr="00BF45DA" w:rsidRDefault="00933903" w:rsidP="00D5143A">
            <w:pPr>
              <w:jc w:val="both"/>
              <w:rPr>
                <w:sz w:val="24"/>
                <w:szCs w:val="24"/>
                <w:lang w:val="kk-KZ"/>
              </w:rPr>
            </w:pPr>
            <w:r w:rsidRPr="00BF45DA">
              <w:rPr>
                <w:sz w:val="24"/>
                <w:szCs w:val="24"/>
                <w:lang w:val="kk-KZ"/>
              </w:rPr>
              <w:t>Өзбекстан</w:t>
            </w:r>
          </w:p>
        </w:tc>
        <w:tc>
          <w:tcPr>
            <w:tcW w:w="1570" w:type="dxa"/>
          </w:tcPr>
          <w:p w14:paraId="53DCE6DB" w14:textId="77777777" w:rsidR="00933903" w:rsidRPr="00BF45DA" w:rsidRDefault="00933903" w:rsidP="00D5143A">
            <w:pPr>
              <w:jc w:val="center"/>
              <w:rPr>
                <w:sz w:val="24"/>
                <w:szCs w:val="24"/>
                <w:lang w:val="kk-KZ"/>
              </w:rPr>
            </w:pPr>
            <w:r w:rsidRPr="00BF45DA">
              <w:rPr>
                <w:sz w:val="24"/>
                <w:szCs w:val="24"/>
                <w:lang w:val="kk-KZ"/>
              </w:rPr>
              <w:t>3 683</w:t>
            </w:r>
          </w:p>
        </w:tc>
        <w:tc>
          <w:tcPr>
            <w:tcW w:w="1570" w:type="dxa"/>
          </w:tcPr>
          <w:p w14:paraId="5C914D1A" w14:textId="77777777" w:rsidR="00933903" w:rsidRPr="00BF45DA" w:rsidRDefault="00933903" w:rsidP="00D5143A">
            <w:pPr>
              <w:jc w:val="center"/>
              <w:rPr>
                <w:sz w:val="24"/>
                <w:szCs w:val="24"/>
                <w:lang w:val="kk-KZ"/>
              </w:rPr>
            </w:pPr>
            <w:r w:rsidRPr="00BF45DA">
              <w:rPr>
                <w:sz w:val="24"/>
                <w:szCs w:val="24"/>
                <w:lang w:val="kk-KZ"/>
              </w:rPr>
              <w:t>9 500</w:t>
            </w:r>
          </w:p>
        </w:tc>
        <w:tc>
          <w:tcPr>
            <w:tcW w:w="1571" w:type="dxa"/>
          </w:tcPr>
          <w:p w14:paraId="4D47CDB7" w14:textId="77777777" w:rsidR="00933903" w:rsidRPr="00BF45DA" w:rsidRDefault="00933903" w:rsidP="00D5143A">
            <w:pPr>
              <w:jc w:val="center"/>
              <w:rPr>
                <w:sz w:val="24"/>
                <w:szCs w:val="24"/>
                <w:lang w:val="kk-KZ"/>
              </w:rPr>
            </w:pPr>
            <w:r w:rsidRPr="00BF45DA">
              <w:rPr>
                <w:sz w:val="24"/>
                <w:szCs w:val="24"/>
                <w:lang w:val="kk-KZ"/>
              </w:rPr>
              <w:t>25 964</w:t>
            </w:r>
          </w:p>
        </w:tc>
        <w:tc>
          <w:tcPr>
            <w:tcW w:w="1571" w:type="dxa"/>
          </w:tcPr>
          <w:p w14:paraId="56ABB534" w14:textId="77777777" w:rsidR="00933903" w:rsidRPr="00BF45DA" w:rsidRDefault="00933903" w:rsidP="00D5143A">
            <w:pPr>
              <w:jc w:val="center"/>
              <w:rPr>
                <w:sz w:val="24"/>
                <w:szCs w:val="24"/>
                <w:lang w:val="kk-KZ"/>
              </w:rPr>
            </w:pPr>
            <w:r w:rsidRPr="00BF45DA">
              <w:rPr>
                <w:sz w:val="24"/>
                <w:szCs w:val="24"/>
                <w:lang w:val="kk-KZ"/>
              </w:rPr>
              <w:t>15 642</w:t>
            </w:r>
          </w:p>
        </w:tc>
        <w:tc>
          <w:tcPr>
            <w:tcW w:w="1571" w:type="dxa"/>
          </w:tcPr>
          <w:p w14:paraId="14536FEC" w14:textId="77777777" w:rsidR="00933903" w:rsidRPr="00BF45DA" w:rsidRDefault="00933903" w:rsidP="00D5143A">
            <w:pPr>
              <w:jc w:val="center"/>
              <w:rPr>
                <w:sz w:val="24"/>
                <w:szCs w:val="24"/>
                <w:lang w:val="kk-KZ"/>
              </w:rPr>
            </w:pPr>
            <w:r w:rsidRPr="00BF45DA">
              <w:rPr>
                <w:sz w:val="24"/>
                <w:szCs w:val="24"/>
                <w:lang w:val="kk-KZ"/>
              </w:rPr>
              <w:t>14 404</w:t>
            </w:r>
          </w:p>
        </w:tc>
      </w:tr>
      <w:tr w:rsidR="00933903" w:rsidRPr="00BF45DA" w14:paraId="01ECC278" w14:textId="77777777" w:rsidTr="00D5143A">
        <w:trPr>
          <w:trHeight w:val="70"/>
          <w:jc w:val="center"/>
        </w:trPr>
        <w:tc>
          <w:tcPr>
            <w:tcW w:w="1941" w:type="dxa"/>
          </w:tcPr>
          <w:p w14:paraId="0057BCD5" w14:textId="77777777" w:rsidR="00933903" w:rsidRPr="00BF45DA" w:rsidRDefault="00933903" w:rsidP="00D5143A">
            <w:pPr>
              <w:jc w:val="both"/>
              <w:rPr>
                <w:sz w:val="24"/>
                <w:szCs w:val="24"/>
                <w:lang w:val="kk-KZ"/>
              </w:rPr>
            </w:pPr>
            <w:r w:rsidRPr="00BF45DA">
              <w:rPr>
                <w:sz w:val="24"/>
                <w:szCs w:val="24"/>
                <w:lang w:val="kk-KZ"/>
              </w:rPr>
              <w:t>Индия</w:t>
            </w:r>
          </w:p>
        </w:tc>
        <w:tc>
          <w:tcPr>
            <w:tcW w:w="1570" w:type="dxa"/>
          </w:tcPr>
          <w:p w14:paraId="40F3EBD4" w14:textId="77777777" w:rsidR="00933903" w:rsidRPr="00BF45DA" w:rsidRDefault="00933903" w:rsidP="00D5143A">
            <w:pPr>
              <w:jc w:val="center"/>
              <w:rPr>
                <w:sz w:val="24"/>
                <w:szCs w:val="24"/>
                <w:lang w:val="kk-KZ"/>
              </w:rPr>
            </w:pPr>
            <w:r w:rsidRPr="00BF45DA">
              <w:rPr>
                <w:sz w:val="24"/>
                <w:szCs w:val="24"/>
                <w:lang w:val="kk-KZ"/>
              </w:rPr>
              <w:t>3 500</w:t>
            </w:r>
          </w:p>
        </w:tc>
        <w:tc>
          <w:tcPr>
            <w:tcW w:w="1570" w:type="dxa"/>
          </w:tcPr>
          <w:p w14:paraId="68AB038C" w14:textId="77777777" w:rsidR="00933903" w:rsidRPr="00BF45DA" w:rsidRDefault="00933903" w:rsidP="00D5143A">
            <w:pPr>
              <w:jc w:val="center"/>
              <w:rPr>
                <w:sz w:val="24"/>
                <w:szCs w:val="24"/>
                <w:lang w:val="kk-KZ"/>
              </w:rPr>
            </w:pPr>
            <w:r w:rsidRPr="00BF45DA">
              <w:rPr>
                <w:sz w:val="24"/>
                <w:szCs w:val="24"/>
                <w:lang w:val="kk-KZ"/>
              </w:rPr>
              <w:t>3717</w:t>
            </w:r>
          </w:p>
        </w:tc>
        <w:tc>
          <w:tcPr>
            <w:tcW w:w="1571" w:type="dxa"/>
          </w:tcPr>
          <w:p w14:paraId="03B410CB" w14:textId="77777777" w:rsidR="00933903" w:rsidRPr="00BF45DA" w:rsidRDefault="00933903" w:rsidP="00D5143A">
            <w:pPr>
              <w:jc w:val="center"/>
              <w:rPr>
                <w:sz w:val="24"/>
                <w:szCs w:val="24"/>
                <w:lang w:val="kk-KZ"/>
              </w:rPr>
            </w:pPr>
            <w:r w:rsidRPr="00BF45DA">
              <w:rPr>
                <w:sz w:val="24"/>
                <w:szCs w:val="24"/>
                <w:lang w:val="kk-KZ"/>
              </w:rPr>
              <w:t>4450</w:t>
            </w:r>
          </w:p>
        </w:tc>
        <w:tc>
          <w:tcPr>
            <w:tcW w:w="1571" w:type="dxa"/>
          </w:tcPr>
          <w:p w14:paraId="2DF4E3AF" w14:textId="77777777" w:rsidR="00933903" w:rsidRPr="00BF45DA" w:rsidRDefault="00933903" w:rsidP="00D5143A">
            <w:pPr>
              <w:jc w:val="center"/>
              <w:rPr>
                <w:sz w:val="24"/>
                <w:szCs w:val="24"/>
                <w:lang w:val="kk-KZ"/>
              </w:rPr>
            </w:pPr>
            <w:r w:rsidRPr="00BF45DA">
              <w:rPr>
                <w:sz w:val="24"/>
                <w:szCs w:val="24"/>
                <w:lang w:val="kk-KZ"/>
              </w:rPr>
              <w:t>4220</w:t>
            </w:r>
          </w:p>
        </w:tc>
        <w:tc>
          <w:tcPr>
            <w:tcW w:w="1571" w:type="dxa"/>
          </w:tcPr>
          <w:p w14:paraId="26CF834C" w14:textId="77777777" w:rsidR="00933903" w:rsidRPr="00BF45DA" w:rsidRDefault="00933903" w:rsidP="00D5143A">
            <w:pPr>
              <w:jc w:val="center"/>
              <w:rPr>
                <w:sz w:val="24"/>
                <w:szCs w:val="24"/>
                <w:lang w:val="kk-KZ"/>
              </w:rPr>
            </w:pPr>
            <w:r w:rsidRPr="00BF45DA">
              <w:rPr>
                <w:sz w:val="24"/>
                <w:szCs w:val="24"/>
                <w:lang w:val="kk-KZ"/>
              </w:rPr>
              <w:t>5 987</w:t>
            </w:r>
          </w:p>
        </w:tc>
      </w:tr>
      <w:tr w:rsidR="00933903" w:rsidRPr="00BF45DA" w14:paraId="509D4093" w14:textId="77777777" w:rsidTr="00D5143A">
        <w:trPr>
          <w:trHeight w:val="70"/>
          <w:jc w:val="center"/>
        </w:trPr>
        <w:tc>
          <w:tcPr>
            <w:tcW w:w="1941" w:type="dxa"/>
          </w:tcPr>
          <w:p w14:paraId="72ED307C" w14:textId="77777777" w:rsidR="00933903" w:rsidRPr="00BF45DA" w:rsidRDefault="00933903" w:rsidP="00D5143A">
            <w:pPr>
              <w:jc w:val="both"/>
              <w:rPr>
                <w:sz w:val="24"/>
                <w:szCs w:val="24"/>
                <w:lang w:val="kk-KZ"/>
              </w:rPr>
            </w:pPr>
            <w:r w:rsidRPr="00BF45DA">
              <w:rPr>
                <w:sz w:val="24"/>
                <w:szCs w:val="24"/>
                <w:lang w:val="kk-KZ"/>
              </w:rPr>
              <w:t>Түркменстан</w:t>
            </w:r>
          </w:p>
        </w:tc>
        <w:tc>
          <w:tcPr>
            <w:tcW w:w="1570" w:type="dxa"/>
          </w:tcPr>
          <w:p w14:paraId="1069FC6A" w14:textId="77777777" w:rsidR="00933903" w:rsidRPr="00BF45DA" w:rsidRDefault="00933903" w:rsidP="00D5143A">
            <w:pPr>
              <w:jc w:val="center"/>
              <w:rPr>
                <w:sz w:val="24"/>
                <w:szCs w:val="24"/>
                <w:lang w:val="kk-KZ"/>
              </w:rPr>
            </w:pPr>
            <w:r w:rsidRPr="00BF45DA">
              <w:rPr>
                <w:sz w:val="24"/>
                <w:szCs w:val="24"/>
                <w:lang w:val="kk-KZ"/>
              </w:rPr>
              <w:t>1 320</w:t>
            </w:r>
          </w:p>
        </w:tc>
        <w:tc>
          <w:tcPr>
            <w:tcW w:w="1570" w:type="dxa"/>
          </w:tcPr>
          <w:p w14:paraId="4D05202F" w14:textId="77777777" w:rsidR="00933903" w:rsidRPr="00BF45DA" w:rsidRDefault="00933903" w:rsidP="00D5143A">
            <w:pPr>
              <w:jc w:val="center"/>
              <w:rPr>
                <w:sz w:val="24"/>
                <w:szCs w:val="24"/>
                <w:lang w:val="kk-KZ"/>
              </w:rPr>
            </w:pPr>
            <w:r w:rsidRPr="00BF45DA">
              <w:rPr>
                <w:sz w:val="24"/>
                <w:szCs w:val="24"/>
                <w:lang w:val="kk-KZ"/>
              </w:rPr>
              <w:t>2 615</w:t>
            </w:r>
          </w:p>
        </w:tc>
        <w:tc>
          <w:tcPr>
            <w:tcW w:w="1571" w:type="dxa"/>
          </w:tcPr>
          <w:p w14:paraId="58B09552" w14:textId="77777777" w:rsidR="00933903" w:rsidRPr="00BF45DA" w:rsidRDefault="00933903" w:rsidP="00D5143A">
            <w:pPr>
              <w:jc w:val="center"/>
              <w:rPr>
                <w:sz w:val="24"/>
                <w:szCs w:val="24"/>
                <w:lang w:val="kk-KZ"/>
              </w:rPr>
            </w:pPr>
            <w:r w:rsidRPr="00BF45DA">
              <w:rPr>
                <w:sz w:val="24"/>
                <w:szCs w:val="24"/>
                <w:lang w:val="kk-KZ"/>
              </w:rPr>
              <w:t>3 176</w:t>
            </w:r>
          </w:p>
        </w:tc>
        <w:tc>
          <w:tcPr>
            <w:tcW w:w="1571" w:type="dxa"/>
          </w:tcPr>
          <w:p w14:paraId="095D5A5C" w14:textId="77777777" w:rsidR="00933903" w:rsidRPr="00BF45DA" w:rsidRDefault="00933903" w:rsidP="00D5143A">
            <w:pPr>
              <w:jc w:val="center"/>
              <w:rPr>
                <w:sz w:val="24"/>
                <w:szCs w:val="24"/>
                <w:lang w:val="kk-KZ"/>
              </w:rPr>
            </w:pPr>
            <w:r w:rsidRPr="00BF45DA">
              <w:rPr>
                <w:sz w:val="24"/>
                <w:szCs w:val="24"/>
                <w:lang w:val="kk-KZ"/>
              </w:rPr>
              <w:t>2 795</w:t>
            </w:r>
          </w:p>
        </w:tc>
        <w:tc>
          <w:tcPr>
            <w:tcW w:w="1571" w:type="dxa"/>
          </w:tcPr>
          <w:p w14:paraId="5D6040A7" w14:textId="77777777" w:rsidR="00933903" w:rsidRPr="00BF45DA" w:rsidRDefault="00933903" w:rsidP="00D5143A">
            <w:pPr>
              <w:jc w:val="center"/>
              <w:rPr>
                <w:sz w:val="24"/>
                <w:szCs w:val="24"/>
                <w:lang w:val="kk-KZ"/>
              </w:rPr>
            </w:pPr>
            <w:r w:rsidRPr="00BF45DA">
              <w:rPr>
                <w:sz w:val="24"/>
                <w:szCs w:val="24"/>
                <w:lang w:val="kk-KZ"/>
              </w:rPr>
              <w:t>2 795</w:t>
            </w:r>
          </w:p>
        </w:tc>
      </w:tr>
      <w:tr w:rsidR="00933903" w:rsidRPr="00BF45DA" w14:paraId="05111129" w14:textId="77777777" w:rsidTr="00D5143A">
        <w:trPr>
          <w:trHeight w:val="70"/>
          <w:jc w:val="center"/>
        </w:trPr>
        <w:tc>
          <w:tcPr>
            <w:tcW w:w="1941" w:type="dxa"/>
          </w:tcPr>
          <w:p w14:paraId="3BC3358C" w14:textId="77777777" w:rsidR="00933903" w:rsidRPr="00BF45DA" w:rsidRDefault="00933903" w:rsidP="00D5143A">
            <w:pPr>
              <w:jc w:val="both"/>
              <w:rPr>
                <w:sz w:val="24"/>
                <w:szCs w:val="24"/>
                <w:lang w:val="kk-KZ"/>
              </w:rPr>
            </w:pPr>
            <w:r w:rsidRPr="00BF45DA">
              <w:rPr>
                <w:sz w:val="24"/>
                <w:szCs w:val="24"/>
                <w:lang w:val="kk-KZ"/>
              </w:rPr>
              <w:t>Ресей Федерациясы</w:t>
            </w:r>
          </w:p>
        </w:tc>
        <w:tc>
          <w:tcPr>
            <w:tcW w:w="1570" w:type="dxa"/>
          </w:tcPr>
          <w:p w14:paraId="4AEA1626" w14:textId="77777777" w:rsidR="00933903" w:rsidRPr="00BF45DA" w:rsidRDefault="00933903" w:rsidP="00D5143A">
            <w:pPr>
              <w:jc w:val="center"/>
              <w:rPr>
                <w:sz w:val="24"/>
                <w:szCs w:val="24"/>
                <w:lang w:val="kk-KZ"/>
              </w:rPr>
            </w:pPr>
            <w:r w:rsidRPr="00BF45DA">
              <w:rPr>
                <w:sz w:val="24"/>
                <w:szCs w:val="24"/>
                <w:lang w:val="kk-KZ"/>
              </w:rPr>
              <w:t>1 075</w:t>
            </w:r>
          </w:p>
        </w:tc>
        <w:tc>
          <w:tcPr>
            <w:tcW w:w="1570" w:type="dxa"/>
          </w:tcPr>
          <w:p w14:paraId="116084ED" w14:textId="77777777" w:rsidR="00933903" w:rsidRPr="00BF45DA" w:rsidRDefault="00933903" w:rsidP="00D5143A">
            <w:pPr>
              <w:jc w:val="center"/>
              <w:rPr>
                <w:sz w:val="24"/>
                <w:szCs w:val="24"/>
                <w:lang w:val="kk-KZ"/>
              </w:rPr>
            </w:pPr>
            <w:r w:rsidRPr="00BF45DA">
              <w:rPr>
                <w:sz w:val="24"/>
                <w:szCs w:val="24"/>
                <w:lang w:val="kk-KZ"/>
              </w:rPr>
              <w:t>1 273</w:t>
            </w:r>
          </w:p>
        </w:tc>
        <w:tc>
          <w:tcPr>
            <w:tcW w:w="1571" w:type="dxa"/>
          </w:tcPr>
          <w:p w14:paraId="3ED838C3" w14:textId="77777777" w:rsidR="00933903" w:rsidRPr="00BF45DA" w:rsidRDefault="00933903" w:rsidP="00D5143A">
            <w:pPr>
              <w:jc w:val="center"/>
              <w:rPr>
                <w:sz w:val="24"/>
                <w:szCs w:val="24"/>
                <w:lang w:val="kk-KZ"/>
              </w:rPr>
            </w:pPr>
            <w:r w:rsidRPr="00BF45DA">
              <w:rPr>
                <w:sz w:val="24"/>
                <w:szCs w:val="24"/>
                <w:lang w:val="kk-KZ"/>
              </w:rPr>
              <w:t>1 247</w:t>
            </w:r>
          </w:p>
        </w:tc>
        <w:tc>
          <w:tcPr>
            <w:tcW w:w="1571" w:type="dxa"/>
          </w:tcPr>
          <w:p w14:paraId="08066151" w14:textId="77777777" w:rsidR="00933903" w:rsidRPr="00BF45DA" w:rsidRDefault="00933903" w:rsidP="00D5143A">
            <w:pPr>
              <w:jc w:val="center"/>
              <w:rPr>
                <w:sz w:val="24"/>
                <w:szCs w:val="24"/>
                <w:lang w:val="kk-KZ"/>
              </w:rPr>
            </w:pPr>
            <w:r w:rsidRPr="00BF45DA">
              <w:rPr>
                <w:sz w:val="24"/>
                <w:szCs w:val="24"/>
                <w:lang w:val="kk-KZ"/>
              </w:rPr>
              <w:t>1 298</w:t>
            </w:r>
          </w:p>
        </w:tc>
        <w:tc>
          <w:tcPr>
            <w:tcW w:w="1571" w:type="dxa"/>
          </w:tcPr>
          <w:p w14:paraId="77D0170C" w14:textId="77777777" w:rsidR="00933903" w:rsidRPr="00BF45DA" w:rsidRDefault="00933903" w:rsidP="00D5143A">
            <w:pPr>
              <w:jc w:val="center"/>
              <w:rPr>
                <w:sz w:val="24"/>
                <w:szCs w:val="24"/>
                <w:lang w:val="kk-KZ"/>
              </w:rPr>
            </w:pPr>
            <w:r w:rsidRPr="00BF45DA">
              <w:rPr>
                <w:sz w:val="24"/>
                <w:szCs w:val="24"/>
                <w:lang w:val="kk-KZ"/>
              </w:rPr>
              <w:t>1 263</w:t>
            </w:r>
          </w:p>
        </w:tc>
      </w:tr>
      <w:tr w:rsidR="00933903" w:rsidRPr="00BF45DA" w14:paraId="07F18F63" w14:textId="77777777" w:rsidTr="00D5143A">
        <w:trPr>
          <w:trHeight w:val="70"/>
          <w:jc w:val="center"/>
        </w:trPr>
        <w:tc>
          <w:tcPr>
            <w:tcW w:w="1941" w:type="dxa"/>
          </w:tcPr>
          <w:p w14:paraId="7ACC17A6" w14:textId="77777777" w:rsidR="00933903" w:rsidRPr="00BF45DA" w:rsidRDefault="00933903" w:rsidP="00D5143A">
            <w:pPr>
              <w:jc w:val="both"/>
              <w:rPr>
                <w:sz w:val="24"/>
                <w:szCs w:val="24"/>
                <w:lang w:val="kk-KZ"/>
              </w:rPr>
            </w:pPr>
            <w:r w:rsidRPr="00BF45DA">
              <w:rPr>
                <w:sz w:val="24"/>
                <w:szCs w:val="24"/>
                <w:lang w:val="kk-KZ"/>
              </w:rPr>
              <w:t>Монғолия</w:t>
            </w:r>
          </w:p>
        </w:tc>
        <w:tc>
          <w:tcPr>
            <w:tcW w:w="1570" w:type="dxa"/>
          </w:tcPr>
          <w:p w14:paraId="02B43FA2" w14:textId="77777777" w:rsidR="00933903" w:rsidRPr="00BF45DA" w:rsidRDefault="00933903" w:rsidP="00D5143A">
            <w:pPr>
              <w:jc w:val="center"/>
              <w:rPr>
                <w:sz w:val="24"/>
                <w:szCs w:val="24"/>
                <w:lang w:val="kk-KZ"/>
              </w:rPr>
            </w:pPr>
            <w:r w:rsidRPr="00BF45DA">
              <w:rPr>
                <w:sz w:val="24"/>
                <w:szCs w:val="24"/>
                <w:lang w:val="kk-KZ"/>
              </w:rPr>
              <w:t>439</w:t>
            </w:r>
          </w:p>
        </w:tc>
        <w:tc>
          <w:tcPr>
            <w:tcW w:w="1570" w:type="dxa"/>
          </w:tcPr>
          <w:p w14:paraId="57F9D4EF" w14:textId="77777777" w:rsidR="00933903" w:rsidRPr="00BF45DA" w:rsidRDefault="00933903" w:rsidP="00D5143A">
            <w:pPr>
              <w:jc w:val="center"/>
              <w:rPr>
                <w:sz w:val="24"/>
                <w:szCs w:val="24"/>
                <w:lang w:val="kk-KZ"/>
              </w:rPr>
            </w:pPr>
            <w:r w:rsidRPr="00BF45DA">
              <w:rPr>
                <w:sz w:val="24"/>
                <w:szCs w:val="24"/>
                <w:lang w:val="kk-KZ"/>
              </w:rPr>
              <w:t>565</w:t>
            </w:r>
          </w:p>
        </w:tc>
        <w:tc>
          <w:tcPr>
            <w:tcW w:w="1571" w:type="dxa"/>
          </w:tcPr>
          <w:p w14:paraId="266ABFAD" w14:textId="77777777" w:rsidR="00933903" w:rsidRPr="00BF45DA" w:rsidRDefault="00933903" w:rsidP="00D5143A">
            <w:pPr>
              <w:jc w:val="center"/>
              <w:rPr>
                <w:sz w:val="24"/>
                <w:szCs w:val="24"/>
                <w:lang w:val="kk-KZ"/>
              </w:rPr>
            </w:pPr>
            <w:r w:rsidRPr="00BF45DA">
              <w:rPr>
                <w:sz w:val="24"/>
                <w:szCs w:val="24"/>
                <w:lang w:val="kk-KZ"/>
              </w:rPr>
              <w:t>888</w:t>
            </w:r>
          </w:p>
        </w:tc>
        <w:tc>
          <w:tcPr>
            <w:tcW w:w="1571" w:type="dxa"/>
          </w:tcPr>
          <w:p w14:paraId="68481B13" w14:textId="77777777" w:rsidR="00933903" w:rsidRPr="00BF45DA" w:rsidRDefault="00933903" w:rsidP="00D5143A">
            <w:pPr>
              <w:jc w:val="center"/>
              <w:rPr>
                <w:sz w:val="24"/>
                <w:szCs w:val="24"/>
                <w:lang w:val="kk-KZ"/>
              </w:rPr>
            </w:pPr>
            <w:r w:rsidRPr="00BF45DA">
              <w:rPr>
                <w:sz w:val="24"/>
                <w:szCs w:val="24"/>
                <w:lang w:val="kk-KZ"/>
              </w:rPr>
              <w:t>1128</w:t>
            </w:r>
          </w:p>
        </w:tc>
        <w:tc>
          <w:tcPr>
            <w:tcW w:w="1571" w:type="dxa"/>
          </w:tcPr>
          <w:p w14:paraId="31438FD4" w14:textId="77777777" w:rsidR="00933903" w:rsidRPr="00BF45DA" w:rsidRDefault="00933903" w:rsidP="00D5143A">
            <w:pPr>
              <w:jc w:val="center"/>
              <w:rPr>
                <w:sz w:val="24"/>
                <w:szCs w:val="24"/>
                <w:lang w:val="kk-KZ"/>
              </w:rPr>
            </w:pPr>
            <w:r w:rsidRPr="00BF45DA">
              <w:rPr>
                <w:sz w:val="24"/>
                <w:szCs w:val="24"/>
                <w:lang w:val="kk-KZ"/>
              </w:rPr>
              <w:t>1010</w:t>
            </w:r>
          </w:p>
        </w:tc>
      </w:tr>
      <w:tr w:rsidR="00933903" w:rsidRPr="00BF45DA" w14:paraId="603E6EE8" w14:textId="77777777" w:rsidTr="00D5143A">
        <w:trPr>
          <w:trHeight w:val="70"/>
          <w:jc w:val="center"/>
        </w:trPr>
        <w:tc>
          <w:tcPr>
            <w:tcW w:w="1941" w:type="dxa"/>
          </w:tcPr>
          <w:p w14:paraId="5916747F" w14:textId="77777777" w:rsidR="00933903" w:rsidRPr="00BF45DA" w:rsidRDefault="00933903" w:rsidP="00D5143A">
            <w:pPr>
              <w:jc w:val="both"/>
              <w:rPr>
                <w:sz w:val="24"/>
                <w:szCs w:val="24"/>
                <w:lang w:val="kk-KZ"/>
              </w:rPr>
            </w:pPr>
            <w:r w:rsidRPr="00BF45DA">
              <w:rPr>
                <w:sz w:val="24"/>
                <w:szCs w:val="24"/>
                <w:lang w:val="kk-KZ"/>
              </w:rPr>
              <w:t>Қытай</w:t>
            </w:r>
          </w:p>
        </w:tc>
        <w:tc>
          <w:tcPr>
            <w:tcW w:w="1570" w:type="dxa"/>
          </w:tcPr>
          <w:p w14:paraId="4D801A6E" w14:textId="77777777" w:rsidR="00933903" w:rsidRPr="00BF45DA" w:rsidRDefault="00933903" w:rsidP="00D5143A">
            <w:pPr>
              <w:jc w:val="center"/>
              <w:rPr>
                <w:sz w:val="24"/>
                <w:szCs w:val="24"/>
                <w:lang w:val="kk-KZ"/>
              </w:rPr>
            </w:pPr>
            <w:r w:rsidRPr="00BF45DA">
              <w:rPr>
                <w:sz w:val="24"/>
                <w:szCs w:val="24"/>
                <w:lang w:val="kk-KZ"/>
              </w:rPr>
              <w:t>1290</w:t>
            </w:r>
          </w:p>
        </w:tc>
        <w:tc>
          <w:tcPr>
            <w:tcW w:w="1570" w:type="dxa"/>
          </w:tcPr>
          <w:p w14:paraId="4682D630" w14:textId="77777777" w:rsidR="00933903" w:rsidRPr="00BF45DA" w:rsidRDefault="00933903" w:rsidP="00D5143A">
            <w:pPr>
              <w:jc w:val="center"/>
              <w:rPr>
                <w:sz w:val="24"/>
                <w:szCs w:val="24"/>
                <w:lang w:val="kk-KZ"/>
              </w:rPr>
            </w:pPr>
            <w:r w:rsidRPr="00BF45DA">
              <w:rPr>
                <w:sz w:val="24"/>
                <w:szCs w:val="24"/>
                <w:lang w:val="kk-KZ"/>
              </w:rPr>
              <w:t>1240</w:t>
            </w:r>
          </w:p>
        </w:tc>
        <w:tc>
          <w:tcPr>
            <w:tcW w:w="1571" w:type="dxa"/>
          </w:tcPr>
          <w:p w14:paraId="245FBC51" w14:textId="77777777" w:rsidR="00933903" w:rsidRPr="00BF45DA" w:rsidRDefault="00933903" w:rsidP="00D5143A">
            <w:pPr>
              <w:jc w:val="center"/>
              <w:rPr>
                <w:sz w:val="24"/>
                <w:szCs w:val="24"/>
                <w:lang w:val="kk-KZ"/>
              </w:rPr>
            </w:pPr>
            <w:r w:rsidRPr="00BF45DA">
              <w:rPr>
                <w:sz w:val="24"/>
                <w:szCs w:val="24"/>
                <w:lang w:val="kk-KZ"/>
              </w:rPr>
              <w:t>807</w:t>
            </w:r>
          </w:p>
        </w:tc>
        <w:tc>
          <w:tcPr>
            <w:tcW w:w="1571" w:type="dxa"/>
          </w:tcPr>
          <w:p w14:paraId="07C830D8" w14:textId="77777777" w:rsidR="00933903" w:rsidRPr="00BF45DA" w:rsidRDefault="00933903" w:rsidP="00D5143A">
            <w:pPr>
              <w:jc w:val="center"/>
              <w:rPr>
                <w:sz w:val="24"/>
                <w:szCs w:val="24"/>
                <w:lang w:val="kk-KZ"/>
              </w:rPr>
            </w:pPr>
            <w:r w:rsidRPr="00BF45DA">
              <w:rPr>
                <w:sz w:val="24"/>
                <w:szCs w:val="24"/>
                <w:lang w:val="kk-KZ"/>
              </w:rPr>
              <w:t>871</w:t>
            </w:r>
          </w:p>
        </w:tc>
        <w:tc>
          <w:tcPr>
            <w:tcW w:w="1571" w:type="dxa"/>
          </w:tcPr>
          <w:p w14:paraId="26067189" w14:textId="77777777" w:rsidR="00933903" w:rsidRPr="00BF45DA" w:rsidRDefault="00933903" w:rsidP="00D5143A">
            <w:pPr>
              <w:jc w:val="center"/>
              <w:rPr>
                <w:sz w:val="24"/>
                <w:szCs w:val="24"/>
                <w:lang w:val="kk-KZ"/>
              </w:rPr>
            </w:pPr>
            <w:r w:rsidRPr="00BF45DA">
              <w:rPr>
                <w:sz w:val="24"/>
                <w:szCs w:val="24"/>
                <w:lang w:val="kk-KZ"/>
              </w:rPr>
              <w:t>811</w:t>
            </w:r>
          </w:p>
        </w:tc>
      </w:tr>
      <w:tr w:rsidR="00933903" w:rsidRPr="00BF45DA" w14:paraId="797017E4" w14:textId="77777777" w:rsidTr="00D5143A">
        <w:trPr>
          <w:trHeight w:val="70"/>
          <w:jc w:val="center"/>
        </w:trPr>
        <w:tc>
          <w:tcPr>
            <w:tcW w:w="1941" w:type="dxa"/>
          </w:tcPr>
          <w:p w14:paraId="5631A7D3" w14:textId="77777777" w:rsidR="00933903" w:rsidRPr="00BF45DA" w:rsidRDefault="00933903" w:rsidP="00D5143A">
            <w:pPr>
              <w:jc w:val="both"/>
              <w:rPr>
                <w:sz w:val="24"/>
                <w:szCs w:val="24"/>
                <w:lang w:val="kk-KZ"/>
              </w:rPr>
            </w:pPr>
            <w:r w:rsidRPr="00BF45DA">
              <w:rPr>
                <w:sz w:val="24"/>
                <w:szCs w:val="24"/>
                <w:lang w:val="kk-KZ"/>
              </w:rPr>
              <w:t>Қырғызстан</w:t>
            </w:r>
          </w:p>
        </w:tc>
        <w:tc>
          <w:tcPr>
            <w:tcW w:w="1570" w:type="dxa"/>
          </w:tcPr>
          <w:p w14:paraId="4A0038EC" w14:textId="77777777" w:rsidR="00933903" w:rsidRPr="00BF45DA" w:rsidRDefault="00933903" w:rsidP="00D5143A">
            <w:pPr>
              <w:jc w:val="center"/>
              <w:rPr>
                <w:sz w:val="24"/>
                <w:szCs w:val="24"/>
                <w:lang w:val="kk-KZ"/>
              </w:rPr>
            </w:pPr>
            <w:r w:rsidRPr="00BF45DA">
              <w:rPr>
                <w:sz w:val="24"/>
                <w:szCs w:val="24"/>
                <w:lang w:val="kk-KZ"/>
              </w:rPr>
              <w:t>1 026</w:t>
            </w:r>
          </w:p>
        </w:tc>
        <w:tc>
          <w:tcPr>
            <w:tcW w:w="1570" w:type="dxa"/>
          </w:tcPr>
          <w:p w14:paraId="05948576" w14:textId="77777777" w:rsidR="00933903" w:rsidRPr="00BF45DA" w:rsidRDefault="00933903" w:rsidP="00D5143A">
            <w:pPr>
              <w:jc w:val="center"/>
              <w:rPr>
                <w:sz w:val="24"/>
                <w:szCs w:val="24"/>
                <w:lang w:val="kk-KZ"/>
              </w:rPr>
            </w:pPr>
            <w:r w:rsidRPr="00BF45DA">
              <w:rPr>
                <w:sz w:val="24"/>
                <w:szCs w:val="24"/>
                <w:lang w:val="kk-KZ"/>
              </w:rPr>
              <w:t>1 026</w:t>
            </w:r>
          </w:p>
        </w:tc>
        <w:tc>
          <w:tcPr>
            <w:tcW w:w="1571" w:type="dxa"/>
          </w:tcPr>
          <w:p w14:paraId="2DD0BD89" w14:textId="77777777" w:rsidR="00933903" w:rsidRPr="00BF45DA" w:rsidRDefault="00933903" w:rsidP="00D5143A">
            <w:pPr>
              <w:jc w:val="center"/>
              <w:rPr>
                <w:sz w:val="24"/>
                <w:szCs w:val="24"/>
                <w:lang w:val="kk-KZ"/>
              </w:rPr>
            </w:pPr>
            <w:r w:rsidRPr="00BF45DA">
              <w:rPr>
                <w:sz w:val="24"/>
                <w:szCs w:val="24"/>
                <w:lang w:val="kk-KZ"/>
              </w:rPr>
              <w:t>1 026</w:t>
            </w:r>
          </w:p>
        </w:tc>
        <w:tc>
          <w:tcPr>
            <w:tcW w:w="1571" w:type="dxa"/>
          </w:tcPr>
          <w:p w14:paraId="3C03F70E" w14:textId="77777777" w:rsidR="00933903" w:rsidRPr="00BF45DA" w:rsidRDefault="00933903" w:rsidP="00D5143A">
            <w:pPr>
              <w:jc w:val="center"/>
              <w:rPr>
                <w:sz w:val="24"/>
                <w:szCs w:val="24"/>
                <w:lang w:val="kk-KZ"/>
              </w:rPr>
            </w:pPr>
            <w:r w:rsidRPr="00BF45DA">
              <w:rPr>
                <w:sz w:val="24"/>
                <w:szCs w:val="24"/>
                <w:lang w:val="kk-KZ"/>
              </w:rPr>
              <w:t>1 067</w:t>
            </w:r>
          </w:p>
        </w:tc>
        <w:tc>
          <w:tcPr>
            <w:tcW w:w="1571" w:type="dxa"/>
          </w:tcPr>
          <w:p w14:paraId="7F299618" w14:textId="77777777" w:rsidR="00933903" w:rsidRPr="00BF45DA" w:rsidRDefault="00933903" w:rsidP="00D5143A">
            <w:pPr>
              <w:jc w:val="center"/>
              <w:rPr>
                <w:sz w:val="24"/>
                <w:szCs w:val="24"/>
                <w:lang w:val="kk-KZ"/>
              </w:rPr>
            </w:pPr>
            <w:r w:rsidRPr="00BF45DA">
              <w:rPr>
                <w:sz w:val="24"/>
                <w:szCs w:val="24"/>
                <w:lang w:val="kk-KZ"/>
              </w:rPr>
              <w:t>659</w:t>
            </w:r>
          </w:p>
        </w:tc>
      </w:tr>
      <w:tr w:rsidR="00933903" w:rsidRPr="00BF45DA" w14:paraId="4166EDAC" w14:textId="77777777" w:rsidTr="00D5143A">
        <w:trPr>
          <w:trHeight w:val="70"/>
          <w:jc w:val="center"/>
        </w:trPr>
        <w:tc>
          <w:tcPr>
            <w:tcW w:w="1941" w:type="dxa"/>
          </w:tcPr>
          <w:p w14:paraId="5C518BB9" w14:textId="77777777" w:rsidR="00933903" w:rsidRPr="00BF45DA" w:rsidRDefault="00933903" w:rsidP="00D5143A">
            <w:pPr>
              <w:jc w:val="both"/>
              <w:rPr>
                <w:sz w:val="24"/>
                <w:szCs w:val="24"/>
                <w:lang w:val="kk-KZ"/>
              </w:rPr>
            </w:pPr>
            <w:r w:rsidRPr="00BF45DA">
              <w:rPr>
                <w:sz w:val="24"/>
                <w:szCs w:val="24"/>
                <w:lang w:val="kk-KZ"/>
              </w:rPr>
              <w:t>Иордания</w:t>
            </w:r>
          </w:p>
        </w:tc>
        <w:tc>
          <w:tcPr>
            <w:tcW w:w="1570" w:type="dxa"/>
          </w:tcPr>
          <w:p w14:paraId="3F6A28D3" w14:textId="77777777" w:rsidR="00933903" w:rsidRPr="00BF45DA" w:rsidRDefault="00933903" w:rsidP="00D5143A">
            <w:pPr>
              <w:jc w:val="center"/>
              <w:rPr>
                <w:sz w:val="24"/>
                <w:szCs w:val="24"/>
                <w:lang w:val="kk-KZ"/>
              </w:rPr>
            </w:pPr>
            <w:r w:rsidRPr="00BF45DA">
              <w:rPr>
                <w:sz w:val="24"/>
                <w:szCs w:val="24"/>
                <w:lang w:val="kk-KZ"/>
              </w:rPr>
              <w:t>60</w:t>
            </w:r>
          </w:p>
        </w:tc>
        <w:tc>
          <w:tcPr>
            <w:tcW w:w="1570" w:type="dxa"/>
          </w:tcPr>
          <w:p w14:paraId="66AD00B7" w14:textId="77777777" w:rsidR="00933903" w:rsidRPr="00BF45DA" w:rsidRDefault="00933903" w:rsidP="00D5143A">
            <w:pPr>
              <w:jc w:val="center"/>
              <w:rPr>
                <w:sz w:val="24"/>
                <w:szCs w:val="24"/>
                <w:lang w:val="kk-KZ"/>
              </w:rPr>
            </w:pPr>
            <w:r w:rsidRPr="00BF45DA">
              <w:rPr>
                <w:sz w:val="24"/>
                <w:szCs w:val="24"/>
                <w:lang w:val="kk-KZ"/>
              </w:rPr>
              <w:t>62</w:t>
            </w:r>
          </w:p>
        </w:tc>
        <w:tc>
          <w:tcPr>
            <w:tcW w:w="1571" w:type="dxa"/>
          </w:tcPr>
          <w:p w14:paraId="1601530F" w14:textId="77777777" w:rsidR="00933903" w:rsidRPr="00BF45DA" w:rsidRDefault="00933903" w:rsidP="00D5143A">
            <w:pPr>
              <w:jc w:val="center"/>
              <w:rPr>
                <w:sz w:val="24"/>
                <w:szCs w:val="24"/>
                <w:lang w:val="kk-KZ"/>
              </w:rPr>
            </w:pPr>
            <w:r w:rsidRPr="00BF45DA">
              <w:rPr>
                <w:sz w:val="24"/>
                <w:szCs w:val="24"/>
                <w:lang w:val="kk-KZ"/>
              </w:rPr>
              <w:t>228</w:t>
            </w:r>
          </w:p>
        </w:tc>
        <w:tc>
          <w:tcPr>
            <w:tcW w:w="1571" w:type="dxa"/>
          </w:tcPr>
          <w:p w14:paraId="4BDC337A" w14:textId="77777777" w:rsidR="00933903" w:rsidRPr="00BF45DA" w:rsidRDefault="00933903" w:rsidP="00D5143A">
            <w:pPr>
              <w:jc w:val="center"/>
              <w:rPr>
                <w:sz w:val="24"/>
                <w:szCs w:val="24"/>
                <w:lang w:val="kk-KZ"/>
              </w:rPr>
            </w:pPr>
            <w:r w:rsidRPr="00BF45DA">
              <w:rPr>
                <w:sz w:val="24"/>
                <w:szCs w:val="24"/>
                <w:lang w:val="kk-KZ"/>
              </w:rPr>
              <w:t>515</w:t>
            </w:r>
          </w:p>
        </w:tc>
        <w:tc>
          <w:tcPr>
            <w:tcW w:w="1571" w:type="dxa"/>
          </w:tcPr>
          <w:p w14:paraId="59AF9EAB" w14:textId="77777777" w:rsidR="00933903" w:rsidRPr="00BF45DA" w:rsidRDefault="00933903" w:rsidP="00D5143A">
            <w:pPr>
              <w:jc w:val="center"/>
              <w:rPr>
                <w:sz w:val="24"/>
                <w:szCs w:val="24"/>
                <w:lang w:val="kk-KZ"/>
              </w:rPr>
            </w:pPr>
            <w:r w:rsidRPr="00BF45DA">
              <w:rPr>
                <w:sz w:val="24"/>
                <w:szCs w:val="24"/>
                <w:lang w:val="kk-KZ"/>
              </w:rPr>
              <w:t>546</w:t>
            </w:r>
          </w:p>
        </w:tc>
      </w:tr>
      <w:tr w:rsidR="00933903" w:rsidRPr="00BF45DA" w14:paraId="5C3EE74B" w14:textId="77777777" w:rsidTr="00D5143A">
        <w:trPr>
          <w:trHeight w:val="70"/>
          <w:jc w:val="center"/>
        </w:trPr>
        <w:tc>
          <w:tcPr>
            <w:tcW w:w="1941" w:type="dxa"/>
          </w:tcPr>
          <w:p w14:paraId="24B8BA60" w14:textId="77777777" w:rsidR="00933903" w:rsidRPr="00BF45DA" w:rsidRDefault="00933903" w:rsidP="00D5143A">
            <w:pPr>
              <w:jc w:val="both"/>
              <w:rPr>
                <w:sz w:val="24"/>
                <w:szCs w:val="24"/>
                <w:lang w:val="kk-KZ"/>
              </w:rPr>
            </w:pPr>
            <w:r w:rsidRPr="00BF45DA">
              <w:rPr>
                <w:sz w:val="24"/>
                <w:szCs w:val="24"/>
                <w:lang w:val="kk-KZ"/>
              </w:rPr>
              <w:t>Басқа елдер</w:t>
            </w:r>
          </w:p>
        </w:tc>
        <w:tc>
          <w:tcPr>
            <w:tcW w:w="1570" w:type="dxa"/>
          </w:tcPr>
          <w:p w14:paraId="5DD2B503" w14:textId="77777777" w:rsidR="00933903" w:rsidRPr="00BF45DA" w:rsidRDefault="00933903" w:rsidP="00D5143A">
            <w:pPr>
              <w:jc w:val="center"/>
              <w:rPr>
                <w:sz w:val="24"/>
                <w:szCs w:val="24"/>
                <w:lang w:val="kk-KZ"/>
              </w:rPr>
            </w:pPr>
            <w:r w:rsidRPr="00BF45DA">
              <w:rPr>
                <w:sz w:val="24"/>
                <w:szCs w:val="24"/>
                <w:lang w:val="kk-KZ"/>
              </w:rPr>
              <w:t>1 505</w:t>
            </w:r>
          </w:p>
        </w:tc>
        <w:tc>
          <w:tcPr>
            <w:tcW w:w="1570" w:type="dxa"/>
          </w:tcPr>
          <w:p w14:paraId="77772082" w14:textId="77777777" w:rsidR="00933903" w:rsidRPr="00BF45DA" w:rsidRDefault="00933903" w:rsidP="00D5143A">
            <w:pPr>
              <w:jc w:val="center"/>
              <w:rPr>
                <w:sz w:val="24"/>
                <w:szCs w:val="24"/>
                <w:lang w:val="kk-KZ"/>
              </w:rPr>
            </w:pPr>
            <w:r w:rsidRPr="00BF45DA">
              <w:rPr>
                <w:sz w:val="24"/>
                <w:szCs w:val="24"/>
                <w:lang w:val="kk-KZ"/>
              </w:rPr>
              <w:t>1 671</w:t>
            </w:r>
          </w:p>
        </w:tc>
        <w:tc>
          <w:tcPr>
            <w:tcW w:w="1571" w:type="dxa"/>
          </w:tcPr>
          <w:p w14:paraId="30271510" w14:textId="77777777" w:rsidR="00933903" w:rsidRPr="00BF45DA" w:rsidRDefault="00933903" w:rsidP="00D5143A">
            <w:pPr>
              <w:jc w:val="center"/>
              <w:rPr>
                <w:sz w:val="24"/>
                <w:szCs w:val="24"/>
                <w:lang w:val="kk-KZ"/>
              </w:rPr>
            </w:pPr>
            <w:r w:rsidRPr="00BF45DA">
              <w:rPr>
                <w:sz w:val="24"/>
                <w:szCs w:val="24"/>
                <w:lang w:val="kk-KZ"/>
              </w:rPr>
              <w:t>1 683</w:t>
            </w:r>
          </w:p>
        </w:tc>
        <w:tc>
          <w:tcPr>
            <w:tcW w:w="1571" w:type="dxa"/>
          </w:tcPr>
          <w:p w14:paraId="665FC7C6" w14:textId="77777777" w:rsidR="00933903" w:rsidRPr="00BF45DA" w:rsidRDefault="00933903" w:rsidP="00D5143A">
            <w:pPr>
              <w:jc w:val="center"/>
              <w:rPr>
                <w:sz w:val="24"/>
                <w:szCs w:val="24"/>
                <w:lang w:val="kk-KZ"/>
              </w:rPr>
            </w:pPr>
            <w:r w:rsidRPr="00BF45DA">
              <w:rPr>
                <w:sz w:val="24"/>
                <w:szCs w:val="24"/>
                <w:lang w:val="kk-KZ"/>
              </w:rPr>
              <w:t>1 533</w:t>
            </w:r>
          </w:p>
        </w:tc>
        <w:tc>
          <w:tcPr>
            <w:tcW w:w="1571" w:type="dxa"/>
          </w:tcPr>
          <w:p w14:paraId="037FE348" w14:textId="77777777" w:rsidR="00933903" w:rsidRPr="00BF45DA" w:rsidRDefault="00933903" w:rsidP="00D5143A">
            <w:pPr>
              <w:jc w:val="center"/>
              <w:rPr>
                <w:sz w:val="24"/>
                <w:szCs w:val="24"/>
                <w:lang w:val="kk-KZ"/>
              </w:rPr>
            </w:pPr>
            <w:r w:rsidRPr="00BF45DA">
              <w:rPr>
                <w:sz w:val="24"/>
                <w:szCs w:val="24"/>
                <w:lang w:val="kk-KZ"/>
              </w:rPr>
              <w:t>1 462</w:t>
            </w:r>
          </w:p>
        </w:tc>
      </w:tr>
    </w:tbl>
    <w:p w14:paraId="743C138A" w14:textId="77777777" w:rsidR="00933903" w:rsidRPr="00BF45DA" w:rsidRDefault="00933903" w:rsidP="00933903">
      <w:pPr>
        <w:spacing w:after="0" w:line="240" w:lineRule="auto"/>
        <w:ind w:firstLine="709"/>
        <w:jc w:val="both"/>
        <w:rPr>
          <w:rFonts w:ascii="Times New Roman" w:eastAsia="Times New Roman" w:hAnsi="Times New Roman" w:cs="Times New Roman"/>
          <w:sz w:val="24"/>
          <w:szCs w:val="24"/>
          <w:lang w:val="kk-KZ"/>
        </w:rPr>
      </w:pPr>
      <w:r w:rsidRPr="00BF45DA">
        <w:rPr>
          <w:rFonts w:ascii="Times New Roman" w:eastAsia="Times New Roman" w:hAnsi="Times New Roman" w:cs="Times New Roman"/>
          <w:sz w:val="24"/>
          <w:szCs w:val="24"/>
          <w:lang w:val="kk-KZ"/>
        </w:rPr>
        <w:t>Ескерту: деректер негізінде құрастырылған [14]</w:t>
      </w:r>
    </w:p>
    <w:p w14:paraId="043DB023" w14:textId="77777777" w:rsidR="00933903" w:rsidRPr="00E67B5B" w:rsidRDefault="00933903" w:rsidP="00C80269">
      <w:pPr>
        <w:rPr>
          <w:rFonts w:ascii="Cambria" w:hAnsi="Cambria"/>
          <w:lang w:val="en-US"/>
        </w:rPr>
      </w:pPr>
    </w:p>
    <w:p w14:paraId="75F10641" w14:textId="3C3FEDED" w:rsidR="006338F1" w:rsidRPr="00C80269" w:rsidRDefault="006338F1" w:rsidP="006338F1">
      <w:pPr>
        <w:pStyle w:val="a6"/>
        <w:spacing w:after="0" w:line="240" w:lineRule="auto"/>
        <w:ind w:left="0" w:firstLine="567"/>
        <w:jc w:val="both"/>
        <w:rPr>
          <w:rFonts w:ascii="Times New Roman" w:eastAsia="Times New Roman" w:hAnsi="Times New Roman" w:cs="Times New Roman"/>
          <w:sz w:val="24"/>
          <w:szCs w:val="24"/>
          <w:lang w:val="en-US"/>
        </w:rPr>
      </w:pPr>
    </w:p>
    <w:sectPr w:rsidR="006338F1" w:rsidRPr="00C80269">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86657" w14:textId="77777777" w:rsidR="0040626F" w:rsidRDefault="0040626F" w:rsidP="00126BB7">
      <w:pPr>
        <w:spacing w:after="0" w:line="240" w:lineRule="auto"/>
      </w:pPr>
      <w:r>
        <w:separator/>
      </w:r>
    </w:p>
  </w:endnote>
  <w:endnote w:type="continuationSeparator" w:id="0">
    <w:p w14:paraId="72EFD793" w14:textId="77777777" w:rsidR="0040626F" w:rsidRDefault="0040626F" w:rsidP="0012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Noto Serif">
    <w:altName w:val="Times New Roman"/>
    <w:charset w:val="00"/>
    <w:family w:val="roman"/>
    <w:pitch w:val="variable"/>
    <w:sig w:usb0="E00002FF" w:usb1="500078FF" w:usb2="00000029"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3F344" w14:textId="77777777" w:rsidR="0040626F" w:rsidRDefault="0040626F" w:rsidP="00126BB7">
      <w:pPr>
        <w:spacing w:after="0" w:line="240" w:lineRule="auto"/>
      </w:pPr>
      <w:r>
        <w:separator/>
      </w:r>
    </w:p>
  </w:footnote>
  <w:footnote w:type="continuationSeparator" w:id="0">
    <w:p w14:paraId="02959394" w14:textId="77777777" w:rsidR="0040626F" w:rsidRDefault="0040626F" w:rsidP="00126BB7">
      <w:pPr>
        <w:spacing w:after="0" w:line="240" w:lineRule="auto"/>
      </w:pPr>
      <w:r>
        <w:continuationSeparator/>
      </w:r>
    </w:p>
  </w:footnote>
  <w:footnote w:id="1">
    <w:p w14:paraId="32122C1E" w14:textId="767D6CBD" w:rsidR="00126BB7" w:rsidRPr="006154AF" w:rsidRDefault="00126BB7">
      <w:pPr>
        <w:pStyle w:val="af0"/>
        <w:rPr>
          <w:b/>
          <w:lang w:val="kk-KZ"/>
        </w:rPr>
      </w:pPr>
      <w:r w:rsidRPr="006154AF">
        <w:rPr>
          <w:rStyle w:val="af2"/>
          <w:b/>
        </w:rPr>
        <w:footnoteRef/>
      </w:r>
      <w:r w:rsidRPr="006154AF">
        <w:rPr>
          <w:b/>
        </w:rPr>
        <w:t xml:space="preserve"> </w:t>
      </w:r>
      <w:r w:rsidRPr="006154AF">
        <w:rPr>
          <w:rFonts w:ascii="Times New Roman" w:hAnsi="Times New Roman" w:cs="Times New Roman"/>
          <w:b/>
        </w:rPr>
        <w:t xml:space="preserve">* </w:t>
      </w:r>
      <w:r w:rsidR="00D37D2B" w:rsidRPr="006154AF">
        <w:rPr>
          <w:rFonts w:ascii="Times New Roman" w:hAnsi="Times New Roman" w:cs="Times New Roman"/>
          <w:b/>
          <w:lang w:val="kk-KZ"/>
        </w:rPr>
        <w:t>хат-хабар үшін автор</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6C6"/>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D6736"/>
    <w:multiLevelType w:val="hybridMultilevel"/>
    <w:tmpl w:val="95684A20"/>
    <w:lvl w:ilvl="0" w:tplc="F60CED8C">
      <w:numFmt w:val="bullet"/>
      <w:lvlText w:val="·"/>
      <w:lvlJc w:val="left"/>
      <w:pPr>
        <w:ind w:left="3200" w:hanging="360"/>
      </w:pPr>
      <w:rPr>
        <w:rFonts w:ascii="Times New Roman" w:eastAsia="Times New Roman" w:hAnsi="Times New Roman" w:cs="Times New Roman" w:hint="default"/>
      </w:rPr>
    </w:lvl>
    <w:lvl w:ilvl="1" w:tplc="04190003">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3" w15:restartNumberingAfterBreak="0">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421098"/>
    <w:multiLevelType w:val="multilevel"/>
    <w:tmpl w:val="84F2D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42566"/>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CC094B"/>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9E6500"/>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9435564"/>
    <w:multiLevelType w:val="hybridMultilevel"/>
    <w:tmpl w:val="82823970"/>
    <w:lvl w:ilvl="0" w:tplc="9A38F6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D1E2BAC"/>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B16F5C"/>
    <w:multiLevelType w:val="hybridMultilevel"/>
    <w:tmpl w:val="C5A0010A"/>
    <w:lvl w:ilvl="0" w:tplc="F60CED8C">
      <w:numFmt w:val="bullet"/>
      <w:lvlText w:val="·"/>
      <w:lvlJc w:val="left"/>
      <w:pPr>
        <w:ind w:left="1780" w:hanging="360"/>
      </w:pPr>
      <w:rPr>
        <w:rFonts w:ascii="Times New Roman" w:eastAsia="Times New Roman" w:hAnsi="Times New Roman" w:cs="Times New Roman"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2" w15:restartNumberingAfterBreak="0">
    <w:nsid w:val="53971E64"/>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5326DF"/>
    <w:multiLevelType w:val="hybridMultilevel"/>
    <w:tmpl w:val="A04C3058"/>
    <w:lvl w:ilvl="0" w:tplc="FFFFFFFF">
      <w:numFmt w:val="bullet"/>
      <w:lvlText w:val="·"/>
      <w:lvlJc w:val="left"/>
      <w:pPr>
        <w:ind w:left="3200" w:hanging="360"/>
      </w:pPr>
      <w:rPr>
        <w:rFonts w:ascii="Times New Roman" w:eastAsia="Times New Roman" w:hAnsi="Times New Roman" w:cs="Times New Roman" w:hint="default"/>
      </w:rPr>
    </w:lvl>
    <w:lvl w:ilvl="1" w:tplc="9BF6AAE0">
      <w:start w:val="1"/>
      <w:numFmt w:val="bullet"/>
      <w:lvlText w:val=""/>
      <w:lvlJc w:val="left"/>
      <w:pPr>
        <w:ind w:left="2860" w:hanging="360"/>
      </w:pPr>
      <w:rPr>
        <w:rFonts w:ascii="Symbol" w:hAnsi="Symbol"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4" w15:restartNumberingAfterBreak="0">
    <w:nsid w:val="5E4250CD"/>
    <w:multiLevelType w:val="hybridMultilevel"/>
    <w:tmpl w:val="404AD0A2"/>
    <w:lvl w:ilvl="0" w:tplc="9BF6A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E4E1BBF"/>
    <w:multiLevelType w:val="hybridMultilevel"/>
    <w:tmpl w:val="4C76B0DA"/>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6" w15:restartNumberingAfterBreak="0">
    <w:nsid w:val="6C291E14"/>
    <w:multiLevelType w:val="multilevel"/>
    <w:tmpl w:val="5BC642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16"/>
  </w:num>
  <w:num w:numId="2">
    <w:abstractNumId w:val="12"/>
  </w:num>
  <w:num w:numId="3">
    <w:abstractNumId w:val="0"/>
  </w:num>
  <w:num w:numId="4">
    <w:abstractNumId w:val="15"/>
  </w:num>
  <w:num w:numId="5">
    <w:abstractNumId w:val="11"/>
  </w:num>
  <w:num w:numId="6">
    <w:abstractNumId w:val="2"/>
  </w:num>
  <w:num w:numId="7">
    <w:abstractNumId w:val="13"/>
  </w:num>
  <w:num w:numId="8">
    <w:abstractNumId w:val="14"/>
  </w:num>
  <w:num w:numId="9">
    <w:abstractNumId w:val="9"/>
  </w:num>
  <w:num w:numId="10">
    <w:abstractNumId w:val="7"/>
  </w:num>
  <w:num w:numId="11">
    <w:abstractNumId w:val="5"/>
  </w:num>
  <w:num w:numId="12">
    <w:abstractNumId w:val="6"/>
  </w:num>
  <w:num w:numId="13">
    <w:abstractNumId w:val="10"/>
  </w:num>
  <w:num w:numId="14">
    <w:abstractNumId w:val="4"/>
  </w:num>
  <w:num w:numId="15">
    <w:abstractNumId w:val="1"/>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4B6"/>
    <w:rsid w:val="000016A0"/>
    <w:rsid w:val="00001A55"/>
    <w:rsid w:val="0001326E"/>
    <w:rsid w:val="00016497"/>
    <w:rsid w:val="00017E3B"/>
    <w:rsid w:val="00026FD2"/>
    <w:rsid w:val="00034D25"/>
    <w:rsid w:val="000355CD"/>
    <w:rsid w:val="0004138D"/>
    <w:rsid w:val="00043F92"/>
    <w:rsid w:val="00046097"/>
    <w:rsid w:val="000620DE"/>
    <w:rsid w:val="000723DC"/>
    <w:rsid w:val="000729F8"/>
    <w:rsid w:val="00074457"/>
    <w:rsid w:val="000749BD"/>
    <w:rsid w:val="000821DB"/>
    <w:rsid w:val="0008538A"/>
    <w:rsid w:val="00085BF2"/>
    <w:rsid w:val="00087FE2"/>
    <w:rsid w:val="000937F1"/>
    <w:rsid w:val="00097F13"/>
    <w:rsid w:val="000B2234"/>
    <w:rsid w:val="000C0550"/>
    <w:rsid w:val="000C07C7"/>
    <w:rsid w:val="000C08A7"/>
    <w:rsid w:val="000C0CF1"/>
    <w:rsid w:val="000C2A61"/>
    <w:rsid w:val="000D2508"/>
    <w:rsid w:val="000D6A4E"/>
    <w:rsid w:val="000D7826"/>
    <w:rsid w:val="000F136E"/>
    <w:rsid w:val="000F2425"/>
    <w:rsid w:val="0010419F"/>
    <w:rsid w:val="00114544"/>
    <w:rsid w:val="00126BB7"/>
    <w:rsid w:val="001354FD"/>
    <w:rsid w:val="00145D97"/>
    <w:rsid w:val="0015426A"/>
    <w:rsid w:val="00155361"/>
    <w:rsid w:val="001573BA"/>
    <w:rsid w:val="00174855"/>
    <w:rsid w:val="00181D90"/>
    <w:rsid w:val="00187FE8"/>
    <w:rsid w:val="00197EE3"/>
    <w:rsid w:val="001E7340"/>
    <w:rsid w:val="001F3F0C"/>
    <w:rsid w:val="001F4C46"/>
    <w:rsid w:val="001F52BA"/>
    <w:rsid w:val="001F665A"/>
    <w:rsid w:val="00205173"/>
    <w:rsid w:val="00205F8E"/>
    <w:rsid w:val="00215BA0"/>
    <w:rsid w:val="00224AE8"/>
    <w:rsid w:val="00227D69"/>
    <w:rsid w:val="0023024E"/>
    <w:rsid w:val="00243CA0"/>
    <w:rsid w:val="00256031"/>
    <w:rsid w:val="00256CF1"/>
    <w:rsid w:val="002633FC"/>
    <w:rsid w:val="00265A91"/>
    <w:rsid w:val="00271390"/>
    <w:rsid w:val="00273F22"/>
    <w:rsid w:val="002812E1"/>
    <w:rsid w:val="002A0415"/>
    <w:rsid w:val="002A1BB8"/>
    <w:rsid w:val="002B4E9A"/>
    <w:rsid w:val="002E16A3"/>
    <w:rsid w:val="00304AD5"/>
    <w:rsid w:val="00327DF5"/>
    <w:rsid w:val="00341E8C"/>
    <w:rsid w:val="00347CF0"/>
    <w:rsid w:val="00350F9F"/>
    <w:rsid w:val="00351923"/>
    <w:rsid w:val="0035319E"/>
    <w:rsid w:val="00361116"/>
    <w:rsid w:val="00362528"/>
    <w:rsid w:val="00365FE1"/>
    <w:rsid w:val="00371D5E"/>
    <w:rsid w:val="00373347"/>
    <w:rsid w:val="00377F5D"/>
    <w:rsid w:val="00386F26"/>
    <w:rsid w:val="00396D02"/>
    <w:rsid w:val="003B4F69"/>
    <w:rsid w:val="003B773F"/>
    <w:rsid w:val="003C010D"/>
    <w:rsid w:val="003C5DBF"/>
    <w:rsid w:val="003E1DD4"/>
    <w:rsid w:val="003E241A"/>
    <w:rsid w:val="004058B1"/>
    <w:rsid w:val="0040626F"/>
    <w:rsid w:val="00410614"/>
    <w:rsid w:val="00415E68"/>
    <w:rsid w:val="00430306"/>
    <w:rsid w:val="00442C29"/>
    <w:rsid w:val="0044395F"/>
    <w:rsid w:val="00445B52"/>
    <w:rsid w:val="00447F4A"/>
    <w:rsid w:val="004662F0"/>
    <w:rsid w:val="00475530"/>
    <w:rsid w:val="0047732E"/>
    <w:rsid w:val="00477CA9"/>
    <w:rsid w:val="0048145E"/>
    <w:rsid w:val="00481889"/>
    <w:rsid w:val="004825B4"/>
    <w:rsid w:val="00482823"/>
    <w:rsid w:val="00482FCD"/>
    <w:rsid w:val="00486D36"/>
    <w:rsid w:val="004A2BD6"/>
    <w:rsid w:val="004B2347"/>
    <w:rsid w:val="004C03AC"/>
    <w:rsid w:val="004D132F"/>
    <w:rsid w:val="004D4AE9"/>
    <w:rsid w:val="004E0D81"/>
    <w:rsid w:val="004E4C72"/>
    <w:rsid w:val="004F0D69"/>
    <w:rsid w:val="004F0D6D"/>
    <w:rsid w:val="004F1F87"/>
    <w:rsid w:val="004F7716"/>
    <w:rsid w:val="00501A60"/>
    <w:rsid w:val="005174CE"/>
    <w:rsid w:val="00533F5E"/>
    <w:rsid w:val="00543B6F"/>
    <w:rsid w:val="005523DB"/>
    <w:rsid w:val="00556275"/>
    <w:rsid w:val="00562698"/>
    <w:rsid w:val="00564531"/>
    <w:rsid w:val="005707BA"/>
    <w:rsid w:val="005736AA"/>
    <w:rsid w:val="005949C9"/>
    <w:rsid w:val="005A5D12"/>
    <w:rsid w:val="005B5C9B"/>
    <w:rsid w:val="005C5385"/>
    <w:rsid w:val="005D02F7"/>
    <w:rsid w:val="005D7DAB"/>
    <w:rsid w:val="005F05B8"/>
    <w:rsid w:val="00612FEB"/>
    <w:rsid w:val="006154AF"/>
    <w:rsid w:val="00621D55"/>
    <w:rsid w:val="006338F1"/>
    <w:rsid w:val="00643B7B"/>
    <w:rsid w:val="00651EBF"/>
    <w:rsid w:val="00652916"/>
    <w:rsid w:val="006560FC"/>
    <w:rsid w:val="0066449B"/>
    <w:rsid w:val="00664C6D"/>
    <w:rsid w:val="00664CC5"/>
    <w:rsid w:val="00667538"/>
    <w:rsid w:val="00667F1E"/>
    <w:rsid w:val="00674206"/>
    <w:rsid w:val="00677AC9"/>
    <w:rsid w:val="00682E87"/>
    <w:rsid w:val="006909B7"/>
    <w:rsid w:val="006918F1"/>
    <w:rsid w:val="006A2257"/>
    <w:rsid w:val="006A47BA"/>
    <w:rsid w:val="006B14B8"/>
    <w:rsid w:val="006B2D47"/>
    <w:rsid w:val="006B2F4F"/>
    <w:rsid w:val="006C40A8"/>
    <w:rsid w:val="006C62EE"/>
    <w:rsid w:val="006C6394"/>
    <w:rsid w:val="006D76ED"/>
    <w:rsid w:val="006E3662"/>
    <w:rsid w:val="006F1650"/>
    <w:rsid w:val="006F3D92"/>
    <w:rsid w:val="00700512"/>
    <w:rsid w:val="00726823"/>
    <w:rsid w:val="00735BB0"/>
    <w:rsid w:val="007402AC"/>
    <w:rsid w:val="00753E33"/>
    <w:rsid w:val="00756FCC"/>
    <w:rsid w:val="007658FF"/>
    <w:rsid w:val="00770CF3"/>
    <w:rsid w:val="0077787F"/>
    <w:rsid w:val="0079098B"/>
    <w:rsid w:val="00793872"/>
    <w:rsid w:val="007A5FD4"/>
    <w:rsid w:val="007B4604"/>
    <w:rsid w:val="007C2D9A"/>
    <w:rsid w:val="007C48CB"/>
    <w:rsid w:val="007F04B1"/>
    <w:rsid w:val="008008F6"/>
    <w:rsid w:val="0080271E"/>
    <w:rsid w:val="00802D71"/>
    <w:rsid w:val="0081251E"/>
    <w:rsid w:val="008142C9"/>
    <w:rsid w:val="008173F2"/>
    <w:rsid w:val="00852835"/>
    <w:rsid w:val="00871729"/>
    <w:rsid w:val="00875028"/>
    <w:rsid w:val="00884632"/>
    <w:rsid w:val="0089266C"/>
    <w:rsid w:val="00896521"/>
    <w:rsid w:val="008A27AB"/>
    <w:rsid w:val="008A314E"/>
    <w:rsid w:val="008B669E"/>
    <w:rsid w:val="008C2962"/>
    <w:rsid w:val="008D4500"/>
    <w:rsid w:val="008D4751"/>
    <w:rsid w:val="008D7462"/>
    <w:rsid w:val="008F2003"/>
    <w:rsid w:val="008F2D84"/>
    <w:rsid w:val="008F7323"/>
    <w:rsid w:val="00907464"/>
    <w:rsid w:val="009105B5"/>
    <w:rsid w:val="00921A85"/>
    <w:rsid w:val="00921F0D"/>
    <w:rsid w:val="00926A86"/>
    <w:rsid w:val="00933903"/>
    <w:rsid w:val="009440D1"/>
    <w:rsid w:val="009445D2"/>
    <w:rsid w:val="00966108"/>
    <w:rsid w:val="00966CA9"/>
    <w:rsid w:val="009722D0"/>
    <w:rsid w:val="00987EE2"/>
    <w:rsid w:val="00995C49"/>
    <w:rsid w:val="00996F0D"/>
    <w:rsid w:val="009A1B2C"/>
    <w:rsid w:val="009A5EC6"/>
    <w:rsid w:val="009B5E67"/>
    <w:rsid w:val="009C30FE"/>
    <w:rsid w:val="009D0A20"/>
    <w:rsid w:val="009E4C43"/>
    <w:rsid w:val="009F021C"/>
    <w:rsid w:val="009F5253"/>
    <w:rsid w:val="00A05560"/>
    <w:rsid w:val="00A4132D"/>
    <w:rsid w:val="00A47DB6"/>
    <w:rsid w:val="00A61921"/>
    <w:rsid w:val="00A61DA7"/>
    <w:rsid w:val="00A62C9F"/>
    <w:rsid w:val="00A64BEC"/>
    <w:rsid w:val="00A71D24"/>
    <w:rsid w:val="00A731FD"/>
    <w:rsid w:val="00A73612"/>
    <w:rsid w:val="00A75CCC"/>
    <w:rsid w:val="00A75DCC"/>
    <w:rsid w:val="00A91915"/>
    <w:rsid w:val="00AA7603"/>
    <w:rsid w:val="00AB1D48"/>
    <w:rsid w:val="00AB64CB"/>
    <w:rsid w:val="00AC5933"/>
    <w:rsid w:val="00AF0BB5"/>
    <w:rsid w:val="00B0362A"/>
    <w:rsid w:val="00B05F4C"/>
    <w:rsid w:val="00B10284"/>
    <w:rsid w:val="00B10C24"/>
    <w:rsid w:val="00B113EC"/>
    <w:rsid w:val="00B35AD7"/>
    <w:rsid w:val="00B5025D"/>
    <w:rsid w:val="00B5195D"/>
    <w:rsid w:val="00B55C76"/>
    <w:rsid w:val="00B56BBE"/>
    <w:rsid w:val="00B66B2D"/>
    <w:rsid w:val="00B70EFC"/>
    <w:rsid w:val="00B80E5D"/>
    <w:rsid w:val="00B81212"/>
    <w:rsid w:val="00B82E95"/>
    <w:rsid w:val="00B856E4"/>
    <w:rsid w:val="00B90D1C"/>
    <w:rsid w:val="00B95DFE"/>
    <w:rsid w:val="00BA360C"/>
    <w:rsid w:val="00BB1A34"/>
    <w:rsid w:val="00BB3D17"/>
    <w:rsid w:val="00BC0BC0"/>
    <w:rsid w:val="00BC2BF7"/>
    <w:rsid w:val="00BC37D9"/>
    <w:rsid w:val="00BC4A95"/>
    <w:rsid w:val="00BF45DA"/>
    <w:rsid w:val="00C038CF"/>
    <w:rsid w:val="00C12E2F"/>
    <w:rsid w:val="00C13D5B"/>
    <w:rsid w:val="00C14D9D"/>
    <w:rsid w:val="00C2270A"/>
    <w:rsid w:val="00C30856"/>
    <w:rsid w:val="00C374B6"/>
    <w:rsid w:val="00C52D04"/>
    <w:rsid w:val="00C60D84"/>
    <w:rsid w:val="00C66EF6"/>
    <w:rsid w:val="00C765FD"/>
    <w:rsid w:val="00C77F33"/>
    <w:rsid w:val="00C80269"/>
    <w:rsid w:val="00C821F1"/>
    <w:rsid w:val="00C840C0"/>
    <w:rsid w:val="00C8558B"/>
    <w:rsid w:val="00C94BCA"/>
    <w:rsid w:val="00CA20C6"/>
    <w:rsid w:val="00CB1A83"/>
    <w:rsid w:val="00CC0BF5"/>
    <w:rsid w:val="00CD151B"/>
    <w:rsid w:val="00CE61F3"/>
    <w:rsid w:val="00CF5159"/>
    <w:rsid w:val="00D023CA"/>
    <w:rsid w:val="00D072AC"/>
    <w:rsid w:val="00D14728"/>
    <w:rsid w:val="00D153E4"/>
    <w:rsid w:val="00D1600D"/>
    <w:rsid w:val="00D21055"/>
    <w:rsid w:val="00D37D2B"/>
    <w:rsid w:val="00D5040C"/>
    <w:rsid w:val="00D72249"/>
    <w:rsid w:val="00D7257B"/>
    <w:rsid w:val="00DA0D59"/>
    <w:rsid w:val="00DA517C"/>
    <w:rsid w:val="00DC112D"/>
    <w:rsid w:val="00DC3660"/>
    <w:rsid w:val="00DF1269"/>
    <w:rsid w:val="00E13D93"/>
    <w:rsid w:val="00E1494F"/>
    <w:rsid w:val="00E149E9"/>
    <w:rsid w:val="00E161A0"/>
    <w:rsid w:val="00E2524C"/>
    <w:rsid w:val="00E32600"/>
    <w:rsid w:val="00E369A3"/>
    <w:rsid w:val="00E42B33"/>
    <w:rsid w:val="00E5591E"/>
    <w:rsid w:val="00E63100"/>
    <w:rsid w:val="00E76E10"/>
    <w:rsid w:val="00E8276A"/>
    <w:rsid w:val="00E92B45"/>
    <w:rsid w:val="00E95BCE"/>
    <w:rsid w:val="00E96AFD"/>
    <w:rsid w:val="00EA0D7C"/>
    <w:rsid w:val="00EA70F2"/>
    <w:rsid w:val="00EA76CF"/>
    <w:rsid w:val="00EB2101"/>
    <w:rsid w:val="00EB3AC6"/>
    <w:rsid w:val="00EC3A06"/>
    <w:rsid w:val="00ED3A43"/>
    <w:rsid w:val="00ED462D"/>
    <w:rsid w:val="00EE1909"/>
    <w:rsid w:val="00EE5DF5"/>
    <w:rsid w:val="00EF49E3"/>
    <w:rsid w:val="00F13913"/>
    <w:rsid w:val="00F16DBB"/>
    <w:rsid w:val="00F30F2B"/>
    <w:rsid w:val="00F5059B"/>
    <w:rsid w:val="00F51074"/>
    <w:rsid w:val="00F5270A"/>
    <w:rsid w:val="00F61114"/>
    <w:rsid w:val="00F6780D"/>
    <w:rsid w:val="00F7627C"/>
    <w:rsid w:val="00F8278C"/>
    <w:rsid w:val="00F8349E"/>
    <w:rsid w:val="00F95BC0"/>
    <w:rsid w:val="00FB0E8B"/>
    <w:rsid w:val="00FB1F9E"/>
    <w:rsid w:val="00FD01F8"/>
    <w:rsid w:val="00FD0357"/>
    <w:rsid w:val="00FD3BCA"/>
    <w:rsid w:val="00FD767F"/>
    <w:rsid w:val="00FF4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4C22"/>
  <w15:docId w15:val="{24B14C58-1185-4D1A-B056-5F592CEC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uiPriority w:val="9"/>
    <w:unhideWhenUsed/>
    <w:qFormat/>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6">
    <w:name w:val="List Paragraph"/>
    <w:basedOn w:val="a"/>
    <w:uiPriority w:val="1"/>
    <w:qFormat/>
    <w:rsid w:val="007658FF"/>
    <w:pPr>
      <w:ind w:left="720"/>
      <w:contextualSpacing/>
    </w:pPr>
  </w:style>
  <w:style w:type="table" w:styleId="a7">
    <w:name w:val="Table Grid"/>
    <w:basedOn w:val="a1"/>
    <w:uiPriority w:val="39"/>
    <w:rsid w:val="00B5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E4C43"/>
    <w:rPr>
      <w:color w:val="0000FF" w:themeColor="hyperlink"/>
      <w:u w:val="single"/>
    </w:rPr>
  </w:style>
  <w:style w:type="character" w:customStyle="1" w:styleId="UnresolvedMention">
    <w:name w:val="Unresolved Mention"/>
    <w:basedOn w:val="a0"/>
    <w:uiPriority w:val="99"/>
    <w:semiHidden/>
    <w:unhideWhenUsed/>
    <w:rsid w:val="006A47BA"/>
    <w:rPr>
      <w:color w:val="605E5C"/>
      <w:shd w:val="clear" w:color="auto" w:fill="E1DFDD"/>
    </w:rPr>
  </w:style>
  <w:style w:type="character" w:styleId="a9">
    <w:name w:val="FollowedHyperlink"/>
    <w:basedOn w:val="a0"/>
    <w:uiPriority w:val="99"/>
    <w:semiHidden/>
    <w:unhideWhenUsed/>
    <w:rsid w:val="009722D0"/>
    <w:rPr>
      <w:color w:val="800080" w:themeColor="followedHyperlink"/>
      <w:u w:val="single"/>
    </w:rPr>
  </w:style>
  <w:style w:type="paragraph" w:styleId="aa">
    <w:name w:val="Body Text"/>
    <w:basedOn w:val="a"/>
    <w:link w:val="ab"/>
    <w:uiPriority w:val="1"/>
    <w:unhideWhenUsed/>
    <w:qFormat/>
    <w:rsid w:val="008D475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uiPriority w:val="1"/>
    <w:rsid w:val="008D4751"/>
    <w:rPr>
      <w:rFonts w:ascii="Times New Roman" w:eastAsia="Times New Roman" w:hAnsi="Times New Roman" w:cs="Times New Roman"/>
      <w:sz w:val="24"/>
      <w:szCs w:val="24"/>
      <w:lang w:eastAsia="en-US"/>
    </w:rPr>
  </w:style>
  <w:style w:type="paragraph" w:customStyle="1" w:styleId="show">
    <w:name w:val="show"/>
    <w:basedOn w:val="a"/>
    <w:rsid w:val="008D4751"/>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5523DB"/>
    <w:rPr>
      <w:b/>
      <w:bCs/>
    </w:rPr>
  </w:style>
  <w:style w:type="paragraph" w:styleId="ad">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
    <w:basedOn w:val="a"/>
    <w:link w:val="ae"/>
    <w:uiPriority w:val="99"/>
    <w:unhideWhenUsed/>
    <w:qFormat/>
    <w:rsid w:val="005523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e">
    <w:name w:val="Обычный (веб)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Знак4 Знак Знак Знак"/>
    <w:link w:val="ad"/>
    <w:uiPriority w:val="99"/>
    <w:locked/>
    <w:rsid w:val="005523DB"/>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9D0A20"/>
    <w:pPr>
      <w:widowControl w:val="0"/>
      <w:autoSpaceDE w:val="0"/>
      <w:autoSpaceDN w:val="0"/>
      <w:spacing w:after="0" w:line="240" w:lineRule="auto"/>
    </w:pPr>
    <w:rPr>
      <w:rFonts w:ascii="Times New Roman" w:eastAsia="Times New Roman" w:hAnsi="Times New Roman" w:cs="Times New Roman"/>
      <w:lang w:eastAsia="en-US"/>
    </w:rPr>
  </w:style>
  <w:style w:type="character" w:styleId="af">
    <w:name w:val="Book Title"/>
    <w:basedOn w:val="a0"/>
    <w:uiPriority w:val="33"/>
    <w:qFormat/>
    <w:rsid w:val="009D0A20"/>
    <w:rPr>
      <w:b/>
      <w:bCs/>
      <w:i/>
      <w:iCs/>
      <w:spacing w:val="5"/>
    </w:rPr>
  </w:style>
  <w:style w:type="paragraph" w:styleId="af0">
    <w:name w:val="footnote text"/>
    <w:basedOn w:val="a"/>
    <w:link w:val="af1"/>
    <w:uiPriority w:val="99"/>
    <w:semiHidden/>
    <w:unhideWhenUsed/>
    <w:rsid w:val="00126BB7"/>
    <w:pPr>
      <w:spacing w:after="0" w:line="240" w:lineRule="auto"/>
    </w:pPr>
    <w:rPr>
      <w:sz w:val="20"/>
      <w:szCs w:val="20"/>
    </w:rPr>
  </w:style>
  <w:style w:type="character" w:customStyle="1" w:styleId="af1">
    <w:name w:val="Текст сноски Знак"/>
    <w:basedOn w:val="a0"/>
    <w:link w:val="af0"/>
    <w:uiPriority w:val="99"/>
    <w:semiHidden/>
    <w:rsid w:val="00126BB7"/>
    <w:rPr>
      <w:sz w:val="20"/>
      <w:szCs w:val="20"/>
    </w:rPr>
  </w:style>
  <w:style w:type="character" w:styleId="af2">
    <w:name w:val="footnote reference"/>
    <w:basedOn w:val="a0"/>
    <w:uiPriority w:val="99"/>
    <w:semiHidden/>
    <w:unhideWhenUsed/>
    <w:rsid w:val="00126B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6498">
      <w:bodyDiv w:val="1"/>
      <w:marLeft w:val="0"/>
      <w:marRight w:val="0"/>
      <w:marTop w:val="0"/>
      <w:marBottom w:val="0"/>
      <w:divBdr>
        <w:top w:val="none" w:sz="0" w:space="0" w:color="auto"/>
        <w:left w:val="none" w:sz="0" w:space="0" w:color="auto"/>
        <w:bottom w:val="none" w:sz="0" w:space="0" w:color="auto"/>
        <w:right w:val="none" w:sz="0" w:space="0" w:color="auto"/>
      </w:divBdr>
      <w:divsChild>
        <w:div w:id="684597690">
          <w:marLeft w:val="0"/>
          <w:marRight w:val="0"/>
          <w:marTop w:val="0"/>
          <w:marBottom w:val="0"/>
          <w:divBdr>
            <w:top w:val="none" w:sz="0" w:space="0" w:color="auto"/>
            <w:left w:val="none" w:sz="0" w:space="0" w:color="auto"/>
            <w:bottom w:val="none" w:sz="0" w:space="0" w:color="auto"/>
            <w:right w:val="none" w:sz="0" w:space="0" w:color="auto"/>
          </w:divBdr>
          <w:divsChild>
            <w:div w:id="2139910563">
              <w:marLeft w:val="0"/>
              <w:marRight w:val="0"/>
              <w:marTop w:val="0"/>
              <w:marBottom w:val="0"/>
              <w:divBdr>
                <w:top w:val="none" w:sz="0" w:space="0" w:color="auto"/>
                <w:left w:val="none" w:sz="0" w:space="0" w:color="auto"/>
                <w:bottom w:val="none" w:sz="0" w:space="0" w:color="auto"/>
                <w:right w:val="none" w:sz="0" w:space="0" w:color="auto"/>
              </w:divBdr>
              <w:divsChild>
                <w:div w:id="980843258">
                  <w:marLeft w:val="0"/>
                  <w:marRight w:val="0"/>
                  <w:marTop w:val="0"/>
                  <w:marBottom w:val="0"/>
                  <w:divBdr>
                    <w:top w:val="none" w:sz="0" w:space="0" w:color="auto"/>
                    <w:left w:val="none" w:sz="0" w:space="0" w:color="auto"/>
                    <w:bottom w:val="none" w:sz="0" w:space="0" w:color="auto"/>
                    <w:right w:val="none" w:sz="0" w:space="0" w:color="auto"/>
                  </w:divBdr>
                  <w:divsChild>
                    <w:div w:id="61103943">
                      <w:marLeft w:val="0"/>
                      <w:marRight w:val="0"/>
                      <w:marTop w:val="0"/>
                      <w:marBottom w:val="0"/>
                      <w:divBdr>
                        <w:top w:val="none" w:sz="0" w:space="0" w:color="auto"/>
                        <w:left w:val="none" w:sz="0" w:space="0" w:color="auto"/>
                        <w:bottom w:val="none" w:sz="0" w:space="0" w:color="auto"/>
                        <w:right w:val="none" w:sz="0" w:space="0" w:color="auto"/>
                      </w:divBdr>
                      <w:divsChild>
                        <w:div w:id="806971966">
                          <w:marLeft w:val="0"/>
                          <w:marRight w:val="0"/>
                          <w:marTop w:val="0"/>
                          <w:marBottom w:val="0"/>
                          <w:divBdr>
                            <w:top w:val="none" w:sz="0" w:space="0" w:color="auto"/>
                            <w:left w:val="none" w:sz="0" w:space="0" w:color="auto"/>
                            <w:bottom w:val="none" w:sz="0" w:space="0" w:color="auto"/>
                            <w:right w:val="none" w:sz="0" w:space="0" w:color="auto"/>
                          </w:divBdr>
                          <w:divsChild>
                            <w:div w:id="1866362535">
                              <w:marLeft w:val="0"/>
                              <w:marRight w:val="0"/>
                              <w:marTop w:val="0"/>
                              <w:marBottom w:val="0"/>
                              <w:divBdr>
                                <w:top w:val="none" w:sz="0" w:space="0" w:color="auto"/>
                                <w:left w:val="none" w:sz="0" w:space="0" w:color="auto"/>
                                <w:bottom w:val="none" w:sz="0" w:space="0" w:color="auto"/>
                                <w:right w:val="none" w:sz="0" w:space="0" w:color="auto"/>
                              </w:divBdr>
                              <w:divsChild>
                                <w:div w:id="880243222">
                                  <w:marLeft w:val="0"/>
                                  <w:marRight w:val="0"/>
                                  <w:marTop w:val="0"/>
                                  <w:marBottom w:val="0"/>
                                  <w:divBdr>
                                    <w:top w:val="none" w:sz="0" w:space="0" w:color="auto"/>
                                    <w:left w:val="none" w:sz="0" w:space="0" w:color="auto"/>
                                    <w:bottom w:val="none" w:sz="0" w:space="0" w:color="auto"/>
                                    <w:right w:val="none" w:sz="0" w:space="0" w:color="auto"/>
                                  </w:divBdr>
                                  <w:divsChild>
                                    <w:div w:id="476608758">
                                      <w:marLeft w:val="0"/>
                                      <w:marRight w:val="0"/>
                                      <w:marTop w:val="0"/>
                                      <w:marBottom w:val="0"/>
                                      <w:divBdr>
                                        <w:top w:val="none" w:sz="0" w:space="0" w:color="auto"/>
                                        <w:left w:val="none" w:sz="0" w:space="0" w:color="auto"/>
                                        <w:bottom w:val="none" w:sz="0" w:space="0" w:color="auto"/>
                                        <w:right w:val="none" w:sz="0" w:space="0" w:color="auto"/>
                                      </w:divBdr>
                                      <w:divsChild>
                                        <w:div w:id="1808662549">
                                          <w:marLeft w:val="0"/>
                                          <w:marRight w:val="0"/>
                                          <w:marTop w:val="0"/>
                                          <w:marBottom w:val="0"/>
                                          <w:divBdr>
                                            <w:top w:val="none" w:sz="0" w:space="0" w:color="auto"/>
                                            <w:left w:val="none" w:sz="0" w:space="0" w:color="auto"/>
                                            <w:bottom w:val="none" w:sz="0" w:space="0" w:color="auto"/>
                                            <w:right w:val="none" w:sz="0" w:space="0" w:color="auto"/>
                                          </w:divBdr>
                                          <w:divsChild>
                                            <w:div w:id="1975211197">
                                              <w:marLeft w:val="0"/>
                                              <w:marRight w:val="0"/>
                                              <w:marTop w:val="0"/>
                                              <w:marBottom w:val="0"/>
                                              <w:divBdr>
                                                <w:top w:val="none" w:sz="0" w:space="0" w:color="auto"/>
                                                <w:left w:val="none" w:sz="0" w:space="0" w:color="auto"/>
                                                <w:bottom w:val="none" w:sz="0" w:space="0" w:color="auto"/>
                                                <w:right w:val="none" w:sz="0" w:space="0" w:color="auto"/>
                                              </w:divBdr>
                                              <w:divsChild>
                                                <w:div w:id="1783574905">
                                                  <w:marLeft w:val="0"/>
                                                  <w:marRight w:val="0"/>
                                                  <w:marTop w:val="0"/>
                                                  <w:marBottom w:val="0"/>
                                                  <w:divBdr>
                                                    <w:top w:val="none" w:sz="0" w:space="0" w:color="auto"/>
                                                    <w:left w:val="none" w:sz="0" w:space="0" w:color="auto"/>
                                                    <w:bottom w:val="none" w:sz="0" w:space="0" w:color="auto"/>
                                                    <w:right w:val="none" w:sz="0" w:space="0" w:color="auto"/>
                                                  </w:divBdr>
                                                  <w:divsChild>
                                                    <w:div w:id="316422895">
                                                      <w:marLeft w:val="0"/>
                                                      <w:marRight w:val="0"/>
                                                      <w:marTop w:val="0"/>
                                                      <w:marBottom w:val="0"/>
                                                      <w:divBdr>
                                                        <w:top w:val="none" w:sz="0" w:space="0" w:color="auto"/>
                                                        <w:left w:val="none" w:sz="0" w:space="0" w:color="auto"/>
                                                        <w:bottom w:val="none" w:sz="0" w:space="0" w:color="auto"/>
                                                        <w:right w:val="none" w:sz="0" w:space="0" w:color="auto"/>
                                                      </w:divBdr>
                                                      <w:divsChild>
                                                        <w:div w:id="207575987">
                                                          <w:marLeft w:val="0"/>
                                                          <w:marRight w:val="0"/>
                                                          <w:marTop w:val="0"/>
                                                          <w:marBottom w:val="0"/>
                                                          <w:divBdr>
                                                            <w:top w:val="none" w:sz="0" w:space="0" w:color="auto"/>
                                                            <w:left w:val="none" w:sz="0" w:space="0" w:color="auto"/>
                                                            <w:bottom w:val="none" w:sz="0" w:space="0" w:color="auto"/>
                                                            <w:right w:val="none" w:sz="0" w:space="0" w:color="auto"/>
                                                          </w:divBdr>
                                                          <w:divsChild>
                                                            <w:div w:id="10315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34270">
      <w:bodyDiv w:val="1"/>
      <w:marLeft w:val="0"/>
      <w:marRight w:val="0"/>
      <w:marTop w:val="0"/>
      <w:marBottom w:val="0"/>
      <w:divBdr>
        <w:top w:val="none" w:sz="0" w:space="0" w:color="auto"/>
        <w:left w:val="none" w:sz="0" w:space="0" w:color="auto"/>
        <w:bottom w:val="none" w:sz="0" w:space="0" w:color="auto"/>
        <w:right w:val="none" w:sz="0" w:space="0" w:color="auto"/>
      </w:divBdr>
      <w:divsChild>
        <w:div w:id="2055806791">
          <w:marLeft w:val="0"/>
          <w:marRight w:val="0"/>
          <w:marTop w:val="0"/>
          <w:marBottom w:val="0"/>
          <w:divBdr>
            <w:top w:val="none" w:sz="0" w:space="0" w:color="auto"/>
            <w:left w:val="none" w:sz="0" w:space="0" w:color="auto"/>
            <w:bottom w:val="none" w:sz="0" w:space="0" w:color="auto"/>
            <w:right w:val="none" w:sz="0" w:space="0" w:color="auto"/>
          </w:divBdr>
          <w:divsChild>
            <w:div w:id="122583552">
              <w:marLeft w:val="0"/>
              <w:marRight w:val="0"/>
              <w:marTop w:val="0"/>
              <w:marBottom w:val="0"/>
              <w:divBdr>
                <w:top w:val="none" w:sz="0" w:space="0" w:color="auto"/>
                <w:left w:val="none" w:sz="0" w:space="0" w:color="auto"/>
                <w:bottom w:val="none" w:sz="0" w:space="0" w:color="auto"/>
                <w:right w:val="none" w:sz="0" w:space="0" w:color="auto"/>
              </w:divBdr>
              <w:divsChild>
                <w:div w:id="845898759">
                  <w:marLeft w:val="0"/>
                  <w:marRight w:val="0"/>
                  <w:marTop w:val="0"/>
                  <w:marBottom w:val="0"/>
                  <w:divBdr>
                    <w:top w:val="none" w:sz="0" w:space="0" w:color="auto"/>
                    <w:left w:val="none" w:sz="0" w:space="0" w:color="auto"/>
                    <w:bottom w:val="none" w:sz="0" w:space="0" w:color="auto"/>
                    <w:right w:val="none" w:sz="0" w:space="0" w:color="auto"/>
                  </w:divBdr>
                  <w:divsChild>
                    <w:div w:id="170292070">
                      <w:marLeft w:val="0"/>
                      <w:marRight w:val="0"/>
                      <w:marTop w:val="0"/>
                      <w:marBottom w:val="0"/>
                      <w:divBdr>
                        <w:top w:val="none" w:sz="0" w:space="0" w:color="auto"/>
                        <w:left w:val="none" w:sz="0" w:space="0" w:color="auto"/>
                        <w:bottom w:val="none" w:sz="0" w:space="0" w:color="auto"/>
                        <w:right w:val="none" w:sz="0" w:space="0" w:color="auto"/>
                      </w:divBdr>
                      <w:divsChild>
                        <w:div w:id="1742603251">
                          <w:marLeft w:val="0"/>
                          <w:marRight w:val="0"/>
                          <w:marTop w:val="0"/>
                          <w:marBottom w:val="0"/>
                          <w:divBdr>
                            <w:top w:val="none" w:sz="0" w:space="0" w:color="auto"/>
                            <w:left w:val="none" w:sz="0" w:space="0" w:color="auto"/>
                            <w:bottom w:val="none" w:sz="0" w:space="0" w:color="auto"/>
                            <w:right w:val="none" w:sz="0" w:space="0" w:color="auto"/>
                          </w:divBdr>
                          <w:divsChild>
                            <w:div w:id="1159535864">
                              <w:marLeft w:val="0"/>
                              <w:marRight w:val="0"/>
                              <w:marTop w:val="0"/>
                              <w:marBottom w:val="0"/>
                              <w:divBdr>
                                <w:top w:val="none" w:sz="0" w:space="0" w:color="auto"/>
                                <w:left w:val="none" w:sz="0" w:space="0" w:color="auto"/>
                                <w:bottom w:val="none" w:sz="0" w:space="0" w:color="auto"/>
                                <w:right w:val="none" w:sz="0" w:space="0" w:color="auto"/>
                              </w:divBdr>
                              <w:divsChild>
                                <w:div w:id="1442266181">
                                  <w:marLeft w:val="0"/>
                                  <w:marRight w:val="0"/>
                                  <w:marTop w:val="0"/>
                                  <w:marBottom w:val="0"/>
                                  <w:divBdr>
                                    <w:top w:val="none" w:sz="0" w:space="0" w:color="auto"/>
                                    <w:left w:val="none" w:sz="0" w:space="0" w:color="auto"/>
                                    <w:bottom w:val="none" w:sz="0" w:space="0" w:color="auto"/>
                                    <w:right w:val="none" w:sz="0" w:space="0" w:color="auto"/>
                                  </w:divBdr>
                                  <w:divsChild>
                                    <w:div w:id="1678386291">
                                      <w:marLeft w:val="0"/>
                                      <w:marRight w:val="0"/>
                                      <w:marTop w:val="0"/>
                                      <w:marBottom w:val="0"/>
                                      <w:divBdr>
                                        <w:top w:val="none" w:sz="0" w:space="0" w:color="auto"/>
                                        <w:left w:val="none" w:sz="0" w:space="0" w:color="auto"/>
                                        <w:bottom w:val="none" w:sz="0" w:space="0" w:color="auto"/>
                                        <w:right w:val="none" w:sz="0" w:space="0" w:color="auto"/>
                                      </w:divBdr>
                                      <w:divsChild>
                                        <w:div w:id="2091463816">
                                          <w:marLeft w:val="0"/>
                                          <w:marRight w:val="0"/>
                                          <w:marTop w:val="0"/>
                                          <w:marBottom w:val="0"/>
                                          <w:divBdr>
                                            <w:top w:val="none" w:sz="0" w:space="0" w:color="auto"/>
                                            <w:left w:val="none" w:sz="0" w:space="0" w:color="auto"/>
                                            <w:bottom w:val="none" w:sz="0" w:space="0" w:color="auto"/>
                                            <w:right w:val="none" w:sz="0" w:space="0" w:color="auto"/>
                                          </w:divBdr>
                                          <w:divsChild>
                                            <w:div w:id="528495476">
                                              <w:marLeft w:val="0"/>
                                              <w:marRight w:val="0"/>
                                              <w:marTop w:val="0"/>
                                              <w:marBottom w:val="0"/>
                                              <w:divBdr>
                                                <w:top w:val="none" w:sz="0" w:space="0" w:color="auto"/>
                                                <w:left w:val="none" w:sz="0" w:space="0" w:color="auto"/>
                                                <w:bottom w:val="none" w:sz="0" w:space="0" w:color="auto"/>
                                                <w:right w:val="none" w:sz="0" w:space="0" w:color="auto"/>
                                              </w:divBdr>
                                              <w:divsChild>
                                                <w:div w:id="1269964599">
                                                  <w:marLeft w:val="0"/>
                                                  <w:marRight w:val="0"/>
                                                  <w:marTop w:val="0"/>
                                                  <w:marBottom w:val="0"/>
                                                  <w:divBdr>
                                                    <w:top w:val="none" w:sz="0" w:space="0" w:color="auto"/>
                                                    <w:left w:val="none" w:sz="0" w:space="0" w:color="auto"/>
                                                    <w:bottom w:val="none" w:sz="0" w:space="0" w:color="auto"/>
                                                    <w:right w:val="none" w:sz="0" w:space="0" w:color="auto"/>
                                                  </w:divBdr>
                                                  <w:divsChild>
                                                    <w:div w:id="1391071061">
                                                      <w:marLeft w:val="0"/>
                                                      <w:marRight w:val="0"/>
                                                      <w:marTop w:val="0"/>
                                                      <w:marBottom w:val="0"/>
                                                      <w:divBdr>
                                                        <w:top w:val="none" w:sz="0" w:space="0" w:color="auto"/>
                                                        <w:left w:val="none" w:sz="0" w:space="0" w:color="auto"/>
                                                        <w:bottom w:val="none" w:sz="0" w:space="0" w:color="auto"/>
                                                        <w:right w:val="none" w:sz="0" w:space="0" w:color="auto"/>
                                                      </w:divBdr>
                                                      <w:divsChild>
                                                        <w:div w:id="347370983">
                                                          <w:marLeft w:val="0"/>
                                                          <w:marRight w:val="0"/>
                                                          <w:marTop w:val="0"/>
                                                          <w:marBottom w:val="0"/>
                                                          <w:divBdr>
                                                            <w:top w:val="none" w:sz="0" w:space="0" w:color="auto"/>
                                                            <w:left w:val="none" w:sz="0" w:space="0" w:color="auto"/>
                                                            <w:bottom w:val="none" w:sz="0" w:space="0" w:color="auto"/>
                                                            <w:right w:val="none" w:sz="0" w:space="0" w:color="auto"/>
                                                          </w:divBdr>
                                                          <w:divsChild>
                                                            <w:div w:id="6579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55664">
      <w:bodyDiv w:val="1"/>
      <w:marLeft w:val="0"/>
      <w:marRight w:val="0"/>
      <w:marTop w:val="0"/>
      <w:marBottom w:val="0"/>
      <w:divBdr>
        <w:top w:val="none" w:sz="0" w:space="0" w:color="auto"/>
        <w:left w:val="none" w:sz="0" w:space="0" w:color="auto"/>
        <w:bottom w:val="none" w:sz="0" w:space="0" w:color="auto"/>
        <w:right w:val="none" w:sz="0" w:space="0" w:color="auto"/>
      </w:divBdr>
    </w:div>
    <w:div w:id="246964697">
      <w:bodyDiv w:val="1"/>
      <w:marLeft w:val="0"/>
      <w:marRight w:val="0"/>
      <w:marTop w:val="0"/>
      <w:marBottom w:val="0"/>
      <w:divBdr>
        <w:top w:val="none" w:sz="0" w:space="0" w:color="auto"/>
        <w:left w:val="none" w:sz="0" w:space="0" w:color="auto"/>
        <w:bottom w:val="none" w:sz="0" w:space="0" w:color="auto"/>
        <w:right w:val="none" w:sz="0" w:space="0" w:color="auto"/>
      </w:divBdr>
    </w:div>
    <w:div w:id="261841171">
      <w:bodyDiv w:val="1"/>
      <w:marLeft w:val="0"/>
      <w:marRight w:val="0"/>
      <w:marTop w:val="0"/>
      <w:marBottom w:val="0"/>
      <w:divBdr>
        <w:top w:val="none" w:sz="0" w:space="0" w:color="auto"/>
        <w:left w:val="none" w:sz="0" w:space="0" w:color="auto"/>
        <w:bottom w:val="none" w:sz="0" w:space="0" w:color="auto"/>
        <w:right w:val="none" w:sz="0" w:space="0" w:color="auto"/>
      </w:divBdr>
    </w:div>
    <w:div w:id="288323015">
      <w:bodyDiv w:val="1"/>
      <w:marLeft w:val="0"/>
      <w:marRight w:val="0"/>
      <w:marTop w:val="0"/>
      <w:marBottom w:val="0"/>
      <w:divBdr>
        <w:top w:val="none" w:sz="0" w:space="0" w:color="auto"/>
        <w:left w:val="none" w:sz="0" w:space="0" w:color="auto"/>
        <w:bottom w:val="none" w:sz="0" w:space="0" w:color="auto"/>
        <w:right w:val="none" w:sz="0" w:space="0" w:color="auto"/>
      </w:divBdr>
    </w:div>
    <w:div w:id="297616812">
      <w:bodyDiv w:val="1"/>
      <w:marLeft w:val="0"/>
      <w:marRight w:val="0"/>
      <w:marTop w:val="0"/>
      <w:marBottom w:val="0"/>
      <w:divBdr>
        <w:top w:val="none" w:sz="0" w:space="0" w:color="auto"/>
        <w:left w:val="none" w:sz="0" w:space="0" w:color="auto"/>
        <w:bottom w:val="none" w:sz="0" w:space="0" w:color="auto"/>
        <w:right w:val="none" w:sz="0" w:space="0" w:color="auto"/>
      </w:divBdr>
    </w:div>
    <w:div w:id="360017361">
      <w:bodyDiv w:val="1"/>
      <w:marLeft w:val="0"/>
      <w:marRight w:val="0"/>
      <w:marTop w:val="0"/>
      <w:marBottom w:val="0"/>
      <w:divBdr>
        <w:top w:val="none" w:sz="0" w:space="0" w:color="auto"/>
        <w:left w:val="none" w:sz="0" w:space="0" w:color="auto"/>
        <w:bottom w:val="none" w:sz="0" w:space="0" w:color="auto"/>
        <w:right w:val="none" w:sz="0" w:space="0" w:color="auto"/>
      </w:divBdr>
      <w:divsChild>
        <w:div w:id="1049955529">
          <w:marLeft w:val="0"/>
          <w:marRight w:val="0"/>
          <w:marTop w:val="0"/>
          <w:marBottom w:val="0"/>
          <w:divBdr>
            <w:top w:val="none" w:sz="0" w:space="0" w:color="auto"/>
            <w:left w:val="none" w:sz="0" w:space="0" w:color="auto"/>
            <w:bottom w:val="none" w:sz="0" w:space="0" w:color="auto"/>
            <w:right w:val="none" w:sz="0" w:space="0" w:color="auto"/>
          </w:divBdr>
          <w:divsChild>
            <w:div w:id="2038652966">
              <w:marLeft w:val="0"/>
              <w:marRight w:val="0"/>
              <w:marTop w:val="0"/>
              <w:marBottom w:val="0"/>
              <w:divBdr>
                <w:top w:val="none" w:sz="0" w:space="0" w:color="auto"/>
                <w:left w:val="none" w:sz="0" w:space="0" w:color="auto"/>
                <w:bottom w:val="none" w:sz="0" w:space="0" w:color="auto"/>
                <w:right w:val="none" w:sz="0" w:space="0" w:color="auto"/>
              </w:divBdr>
              <w:divsChild>
                <w:div w:id="135493807">
                  <w:marLeft w:val="0"/>
                  <w:marRight w:val="0"/>
                  <w:marTop w:val="0"/>
                  <w:marBottom w:val="0"/>
                  <w:divBdr>
                    <w:top w:val="none" w:sz="0" w:space="0" w:color="auto"/>
                    <w:left w:val="none" w:sz="0" w:space="0" w:color="auto"/>
                    <w:bottom w:val="none" w:sz="0" w:space="0" w:color="auto"/>
                    <w:right w:val="none" w:sz="0" w:space="0" w:color="auto"/>
                  </w:divBdr>
                  <w:divsChild>
                    <w:div w:id="2129202027">
                      <w:marLeft w:val="0"/>
                      <w:marRight w:val="0"/>
                      <w:marTop w:val="0"/>
                      <w:marBottom w:val="0"/>
                      <w:divBdr>
                        <w:top w:val="none" w:sz="0" w:space="0" w:color="auto"/>
                        <w:left w:val="none" w:sz="0" w:space="0" w:color="auto"/>
                        <w:bottom w:val="none" w:sz="0" w:space="0" w:color="auto"/>
                        <w:right w:val="none" w:sz="0" w:space="0" w:color="auto"/>
                      </w:divBdr>
                      <w:divsChild>
                        <w:div w:id="449708719">
                          <w:marLeft w:val="0"/>
                          <w:marRight w:val="0"/>
                          <w:marTop w:val="0"/>
                          <w:marBottom w:val="0"/>
                          <w:divBdr>
                            <w:top w:val="none" w:sz="0" w:space="0" w:color="auto"/>
                            <w:left w:val="none" w:sz="0" w:space="0" w:color="auto"/>
                            <w:bottom w:val="none" w:sz="0" w:space="0" w:color="auto"/>
                            <w:right w:val="none" w:sz="0" w:space="0" w:color="auto"/>
                          </w:divBdr>
                          <w:divsChild>
                            <w:div w:id="1345088734">
                              <w:marLeft w:val="0"/>
                              <w:marRight w:val="0"/>
                              <w:marTop w:val="0"/>
                              <w:marBottom w:val="0"/>
                              <w:divBdr>
                                <w:top w:val="none" w:sz="0" w:space="0" w:color="auto"/>
                                <w:left w:val="none" w:sz="0" w:space="0" w:color="auto"/>
                                <w:bottom w:val="none" w:sz="0" w:space="0" w:color="auto"/>
                                <w:right w:val="none" w:sz="0" w:space="0" w:color="auto"/>
                              </w:divBdr>
                              <w:divsChild>
                                <w:div w:id="1500199041">
                                  <w:marLeft w:val="0"/>
                                  <w:marRight w:val="0"/>
                                  <w:marTop w:val="0"/>
                                  <w:marBottom w:val="0"/>
                                  <w:divBdr>
                                    <w:top w:val="none" w:sz="0" w:space="0" w:color="auto"/>
                                    <w:left w:val="none" w:sz="0" w:space="0" w:color="auto"/>
                                    <w:bottom w:val="none" w:sz="0" w:space="0" w:color="auto"/>
                                    <w:right w:val="none" w:sz="0" w:space="0" w:color="auto"/>
                                  </w:divBdr>
                                  <w:divsChild>
                                    <w:div w:id="992216914">
                                      <w:marLeft w:val="0"/>
                                      <w:marRight w:val="0"/>
                                      <w:marTop w:val="0"/>
                                      <w:marBottom w:val="0"/>
                                      <w:divBdr>
                                        <w:top w:val="none" w:sz="0" w:space="0" w:color="auto"/>
                                        <w:left w:val="none" w:sz="0" w:space="0" w:color="auto"/>
                                        <w:bottom w:val="none" w:sz="0" w:space="0" w:color="auto"/>
                                        <w:right w:val="none" w:sz="0" w:space="0" w:color="auto"/>
                                      </w:divBdr>
                                      <w:divsChild>
                                        <w:div w:id="1987395690">
                                          <w:marLeft w:val="0"/>
                                          <w:marRight w:val="0"/>
                                          <w:marTop w:val="0"/>
                                          <w:marBottom w:val="0"/>
                                          <w:divBdr>
                                            <w:top w:val="none" w:sz="0" w:space="0" w:color="auto"/>
                                            <w:left w:val="none" w:sz="0" w:space="0" w:color="auto"/>
                                            <w:bottom w:val="none" w:sz="0" w:space="0" w:color="auto"/>
                                            <w:right w:val="none" w:sz="0" w:space="0" w:color="auto"/>
                                          </w:divBdr>
                                          <w:divsChild>
                                            <w:div w:id="2125028415">
                                              <w:marLeft w:val="0"/>
                                              <w:marRight w:val="0"/>
                                              <w:marTop w:val="0"/>
                                              <w:marBottom w:val="0"/>
                                              <w:divBdr>
                                                <w:top w:val="none" w:sz="0" w:space="0" w:color="auto"/>
                                                <w:left w:val="none" w:sz="0" w:space="0" w:color="auto"/>
                                                <w:bottom w:val="none" w:sz="0" w:space="0" w:color="auto"/>
                                                <w:right w:val="none" w:sz="0" w:space="0" w:color="auto"/>
                                              </w:divBdr>
                                              <w:divsChild>
                                                <w:div w:id="1799951455">
                                                  <w:marLeft w:val="0"/>
                                                  <w:marRight w:val="0"/>
                                                  <w:marTop w:val="0"/>
                                                  <w:marBottom w:val="0"/>
                                                  <w:divBdr>
                                                    <w:top w:val="none" w:sz="0" w:space="0" w:color="auto"/>
                                                    <w:left w:val="none" w:sz="0" w:space="0" w:color="auto"/>
                                                    <w:bottom w:val="none" w:sz="0" w:space="0" w:color="auto"/>
                                                    <w:right w:val="none" w:sz="0" w:space="0" w:color="auto"/>
                                                  </w:divBdr>
                                                  <w:divsChild>
                                                    <w:div w:id="508522059">
                                                      <w:marLeft w:val="0"/>
                                                      <w:marRight w:val="0"/>
                                                      <w:marTop w:val="0"/>
                                                      <w:marBottom w:val="0"/>
                                                      <w:divBdr>
                                                        <w:top w:val="none" w:sz="0" w:space="0" w:color="auto"/>
                                                        <w:left w:val="none" w:sz="0" w:space="0" w:color="auto"/>
                                                        <w:bottom w:val="none" w:sz="0" w:space="0" w:color="auto"/>
                                                        <w:right w:val="none" w:sz="0" w:space="0" w:color="auto"/>
                                                      </w:divBdr>
                                                      <w:divsChild>
                                                        <w:div w:id="1724480194">
                                                          <w:marLeft w:val="0"/>
                                                          <w:marRight w:val="0"/>
                                                          <w:marTop w:val="0"/>
                                                          <w:marBottom w:val="0"/>
                                                          <w:divBdr>
                                                            <w:top w:val="none" w:sz="0" w:space="0" w:color="auto"/>
                                                            <w:left w:val="none" w:sz="0" w:space="0" w:color="auto"/>
                                                            <w:bottom w:val="none" w:sz="0" w:space="0" w:color="auto"/>
                                                            <w:right w:val="none" w:sz="0" w:space="0" w:color="auto"/>
                                                          </w:divBdr>
                                                          <w:divsChild>
                                                            <w:div w:id="19202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389125">
      <w:bodyDiv w:val="1"/>
      <w:marLeft w:val="0"/>
      <w:marRight w:val="0"/>
      <w:marTop w:val="0"/>
      <w:marBottom w:val="0"/>
      <w:divBdr>
        <w:top w:val="none" w:sz="0" w:space="0" w:color="auto"/>
        <w:left w:val="none" w:sz="0" w:space="0" w:color="auto"/>
        <w:bottom w:val="none" w:sz="0" w:space="0" w:color="auto"/>
        <w:right w:val="none" w:sz="0" w:space="0" w:color="auto"/>
      </w:divBdr>
    </w:div>
    <w:div w:id="591547743">
      <w:bodyDiv w:val="1"/>
      <w:marLeft w:val="0"/>
      <w:marRight w:val="0"/>
      <w:marTop w:val="0"/>
      <w:marBottom w:val="0"/>
      <w:divBdr>
        <w:top w:val="none" w:sz="0" w:space="0" w:color="auto"/>
        <w:left w:val="none" w:sz="0" w:space="0" w:color="auto"/>
        <w:bottom w:val="none" w:sz="0" w:space="0" w:color="auto"/>
        <w:right w:val="none" w:sz="0" w:space="0" w:color="auto"/>
      </w:divBdr>
    </w:div>
    <w:div w:id="616445066">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987132579">
      <w:bodyDiv w:val="1"/>
      <w:marLeft w:val="0"/>
      <w:marRight w:val="0"/>
      <w:marTop w:val="0"/>
      <w:marBottom w:val="0"/>
      <w:divBdr>
        <w:top w:val="none" w:sz="0" w:space="0" w:color="auto"/>
        <w:left w:val="none" w:sz="0" w:space="0" w:color="auto"/>
        <w:bottom w:val="none" w:sz="0" w:space="0" w:color="auto"/>
        <w:right w:val="none" w:sz="0" w:space="0" w:color="auto"/>
      </w:divBdr>
      <w:divsChild>
        <w:div w:id="231889748">
          <w:marLeft w:val="0"/>
          <w:marRight w:val="0"/>
          <w:marTop w:val="0"/>
          <w:marBottom w:val="0"/>
          <w:divBdr>
            <w:top w:val="none" w:sz="0" w:space="0" w:color="auto"/>
            <w:left w:val="none" w:sz="0" w:space="0" w:color="auto"/>
            <w:bottom w:val="none" w:sz="0" w:space="0" w:color="auto"/>
            <w:right w:val="none" w:sz="0" w:space="0" w:color="auto"/>
          </w:divBdr>
          <w:divsChild>
            <w:div w:id="457920054">
              <w:marLeft w:val="0"/>
              <w:marRight w:val="0"/>
              <w:marTop w:val="0"/>
              <w:marBottom w:val="0"/>
              <w:divBdr>
                <w:top w:val="none" w:sz="0" w:space="0" w:color="auto"/>
                <w:left w:val="none" w:sz="0" w:space="0" w:color="auto"/>
                <w:bottom w:val="none" w:sz="0" w:space="0" w:color="auto"/>
                <w:right w:val="none" w:sz="0" w:space="0" w:color="auto"/>
              </w:divBdr>
              <w:divsChild>
                <w:div w:id="61757630">
                  <w:marLeft w:val="0"/>
                  <w:marRight w:val="0"/>
                  <w:marTop w:val="0"/>
                  <w:marBottom w:val="0"/>
                  <w:divBdr>
                    <w:top w:val="none" w:sz="0" w:space="0" w:color="auto"/>
                    <w:left w:val="none" w:sz="0" w:space="0" w:color="auto"/>
                    <w:bottom w:val="none" w:sz="0" w:space="0" w:color="auto"/>
                    <w:right w:val="none" w:sz="0" w:space="0" w:color="auto"/>
                  </w:divBdr>
                  <w:divsChild>
                    <w:div w:id="331881604">
                      <w:marLeft w:val="0"/>
                      <w:marRight w:val="0"/>
                      <w:marTop w:val="0"/>
                      <w:marBottom w:val="0"/>
                      <w:divBdr>
                        <w:top w:val="none" w:sz="0" w:space="0" w:color="auto"/>
                        <w:left w:val="none" w:sz="0" w:space="0" w:color="auto"/>
                        <w:bottom w:val="none" w:sz="0" w:space="0" w:color="auto"/>
                        <w:right w:val="none" w:sz="0" w:space="0" w:color="auto"/>
                      </w:divBdr>
                      <w:divsChild>
                        <w:div w:id="1173035784">
                          <w:marLeft w:val="0"/>
                          <w:marRight w:val="0"/>
                          <w:marTop w:val="0"/>
                          <w:marBottom w:val="0"/>
                          <w:divBdr>
                            <w:top w:val="none" w:sz="0" w:space="0" w:color="auto"/>
                            <w:left w:val="none" w:sz="0" w:space="0" w:color="auto"/>
                            <w:bottom w:val="none" w:sz="0" w:space="0" w:color="auto"/>
                            <w:right w:val="none" w:sz="0" w:space="0" w:color="auto"/>
                          </w:divBdr>
                          <w:divsChild>
                            <w:div w:id="824055451">
                              <w:marLeft w:val="0"/>
                              <w:marRight w:val="0"/>
                              <w:marTop w:val="0"/>
                              <w:marBottom w:val="0"/>
                              <w:divBdr>
                                <w:top w:val="none" w:sz="0" w:space="0" w:color="auto"/>
                                <w:left w:val="none" w:sz="0" w:space="0" w:color="auto"/>
                                <w:bottom w:val="none" w:sz="0" w:space="0" w:color="auto"/>
                                <w:right w:val="none" w:sz="0" w:space="0" w:color="auto"/>
                              </w:divBdr>
                              <w:divsChild>
                                <w:div w:id="1225526561">
                                  <w:marLeft w:val="0"/>
                                  <w:marRight w:val="0"/>
                                  <w:marTop w:val="0"/>
                                  <w:marBottom w:val="0"/>
                                  <w:divBdr>
                                    <w:top w:val="none" w:sz="0" w:space="0" w:color="auto"/>
                                    <w:left w:val="none" w:sz="0" w:space="0" w:color="auto"/>
                                    <w:bottom w:val="none" w:sz="0" w:space="0" w:color="auto"/>
                                    <w:right w:val="none" w:sz="0" w:space="0" w:color="auto"/>
                                  </w:divBdr>
                                  <w:divsChild>
                                    <w:div w:id="1152336055">
                                      <w:marLeft w:val="0"/>
                                      <w:marRight w:val="0"/>
                                      <w:marTop w:val="0"/>
                                      <w:marBottom w:val="0"/>
                                      <w:divBdr>
                                        <w:top w:val="none" w:sz="0" w:space="0" w:color="auto"/>
                                        <w:left w:val="none" w:sz="0" w:space="0" w:color="auto"/>
                                        <w:bottom w:val="none" w:sz="0" w:space="0" w:color="auto"/>
                                        <w:right w:val="none" w:sz="0" w:space="0" w:color="auto"/>
                                      </w:divBdr>
                                      <w:divsChild>
                                        <w:div w:id="210388862">
                                          <w:marLeft w:val="0"/>
                                          <w:marRight w:val="0"/>
                                          <w:marTop w:val="0"/>
                                          <w:marBottom w:val="0"/>
                                          <w:divBdr>
                                            <w:top w:val="none" w:sz="0" w:space="0" w:color="auto"/>
                                            <w:left w:val="none" w:sz="0" w:space="0" w:color="auto"/>
                                            <w:bottom w:val="none" w:sz="0" w:space="0" w:color="auto"/>
                                            <w:right w:val="none" w:sz="0" w:space="0" w:color="auto"/>
                                          </w:divBdr>
                                          <w:divsChild>
                                            <w:div w:id="786313273">
                                              <w:marLeft w:val="0"/>
                                              <w:marRight w:val="0"/>
                                              <w:marTop w:val="0"/>
                                              <w:marBottom w:val="0"/>
                                              <w:divBdr>
                                                <w:top w:val="none" w:sz="0" w:space="0" w:color="auto"/>
                                                <w:left w:val="none" w:sz="0" w:space="0" w:color="auto"/>
                                                <w:bottom w:val="none" w:sz="0" w:space="0" w:color="auto"/>
                                                <w:right w:val="none" w:sz="0" w:space="0" w:color="auto"/>
                                              </w:divBdr>
                                              <w:divsChild>
                                                <w:div w:id="770248983">
                                                  <w:marLeft w:val="0"/>
                                                  <w:marRight w:val="0"/>
                                                  <w:marTop w:val="0"/>
                                                  <w:marBottom w:val="0"/>
                                                  <w:divBdr>
                                                    <w:top w:val="none" w:sz="0" w:space="0" w:color="auto"/>
                                                    <w:left w:val="none" w:sz="0" w:space="0" w:color="auto"/>
                                                    <w:bottom w:val="none" w:sz="0" w:space="0" w:color="auto"/>
                                                    <w:right w:val="none" w:sz="0" w:space="0" w:color="auto"/>
                                                  </w:divBdr>
                                                  <w:divsChild>
                                                    <w:div w:id="1781803325">
                                                      <w:marLeft w:val="0"/>
                                                      <w:marRight w:val="0"/>
                                                      <w:marTop w:val="0"/>
                                                      <w:marBottom w:val="0"/>
                                                      <w:divBdr>
                                                        <w:top w:val="none" w:sz="0" w:space="0" w:color="auto"/>
                                                        <w:left w:val="none" w:sz="0" w:space="0" w:color="auto"/>
                                                        <w:bottom w:val="none" w:sz="0" w:space="0" w:color="auto"/>
                                                        <w:right w:val="none" w:sz="0" w:space="0" w:color="auto"/>
                                                      </w:divBdr>
                                                      <w:divsChild>
                                                        <w:div w:id="273441845">
                                                          <w:marLeft w:val="0"/>
                                                          <w:marRight w:val="0"/>
                                                          <w:marTop w:val="0"/>
                                                          <w:marBottom w:val="0"/>
                                                          <w:divBdr>
                                                            <w:top w:val="none" w:sz="0" w:space="0" w:color="auto"/>
                                                            <w:left w:val="none" w:sz="0" w:space="0" w:color="auto"/>
                                                            <w:bottom w:val="none" w:sz="0" w:space="0" w:color="auto"/>
                                                            <w:right w:val="none" w:sz="0" w:space="0" w:color="auto"/>
                                                          </w:divBdr>
                                                          <w:divsChild>
                                                            <w:div w:id="20262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3992">
      <w:bodyDiv w:val="1"/>
      <w:marLeft w:val="0"/>
      <w:marRight w:val="0"/>
      <w:marTop w:val="0"/>
      <w:marBottom w:val="0"/>
      <w:divBdr>
        <w:top w:val="none" w:sz="0" w:space="0" w:color="auto"/>
        <w:left w:val="none" w:sz="0" w:space="0" w:color="auto"/>
        <w:bottom w:val="none" w:sz="0" w:space="0" w:color="auto"/>
        <w:right w:val="none" w:sz="0" w:space="0" w:color="auto"/>
      </w:divBdr>
      <w:divsChild>
        <w:div w:id="658189577">
          <w:marLeft w:val="0"/>
          <w:marRight w:val="0"/>
          <w:marTop w:val="0"/>
          <w:marBottom w:val="0"/>
          <w:divBdr>
            <w:top w:val="none" w:sz="0" w:space="0" w:color="auto"/>
            <w:left w:val="none" w:sz="0" w:space="0" w:color="auto"/>
            <w:bottom w:val="none" w:sz="0" w:space="0" w:color="auto"/>
            <w:right w:val="none" w:sz="0" w:space="0" w:color="auto"/>
          </w:divBdr>
          <w:divsChild>
            <w:div w:id="789518278">
              <w:marLeft w:val="0"/>
              <w:marRight w:val="0"/>
              <w:marTop w:val="0"/>
              <w:marBottom w:val="0"/>
              <w:divBdr>
                <w:top w:val="none" w:sz="0" w:space="0" w:color="auto"/>
                <w:left w:val="none" w:sz="0" w:space="0" w:color="auto"/>
                <w:bottom w:val="none" w:sz="0" w:space="0" w:color="auto"/>
                <w:right w:val="none" w:sz="0" w:space="0" w:color="auto"/>
              </w:divBdr>
              <w:divsChild>
                <w:div w:id="731777333">
                  <w:marLeft w:val="0"/>
                  <w:marRight w:val="0"/>
                  <w:marTop w:val="0"/>
                  <w:marBottom w:val="0"/>
                  <w:divBdr>
                    <w:top w:val="none" w:sz="0" w:space="0" w:color="auto"/>
                    <w:left w:val="none" w:sz="0" w:space="0" w:color="auto"/>
                    <w:bottom w:val="none" w:sz="0" w:space="0" w:color="auto"/>
                    <w:right w:val="none" w:sz="0" w:space="0" w:color="auto"/>
                  </w:divBdr>
                  <w:divsChild>
                    <w:div w:id="1744790186">
                      <w:marLeft w:val="0"/>
                      <w:marRight w:val="0"/>
                      <w:marTop w:val="0"/>
                      <w:marBottom w:val="0"/>
                      <w:divBdr>
                        <w:top w:val="none" w:sz="0" w:space="0" w:color="auto"/>
                        <w:left w:val="none" w:sz="0" w:space="0" w:color="auto"/>
                        <w:bottom w:val="none" w:sz="0" w:space="0" w:color="auto"/>
                        <w:right w:val="none" w:sz="0" w:space="0" w:color="auto"/>
                      </w:divBdr>
                      <w:divsChild>
                        <w:div w:id="1386947115">
                          <w:marLeft w:val="0"/>
                          <w:marRight w:val="0"/>
                          <w:marTop w:val="0"/>
                          <w:marBottom w:val="0"/>
                          <w:divBdr>
                            <w:top w:val="none" w:sz="0" w:space="0" w:color="auto"/>
                            <w:left w:val="none" w:sz="0" w:space="0" w:color="auto"/>
                            <w:bottom w:val="none" w:sz="0" w:space="0" w:color="auto"/>
                            <w:right w:val="none" w:sz="0" w:space="0" w:color="auto"/>
                          </w:divBdr>
                          <w:divsChild>
                            <w:div w:id="788207156">
                              <w:marLeft w:val="0"/>
                              <w:marRight w:val="0"/>
                              <w:marTop w:val="0"/>
                              <w:marBottom w:val="0"/>
                              <w:divBdr>
                                <w:top w:val="none" w:sz="0" w:space="0" w:color="auto"/>
                                <w:left w:val="none" w:sz="0" w:space="0" w:color="auto"/>
                                <w:bottom w:val="none" w:sz="0" w:space="0" w:color="auto"/>
                                <w:right w:val="none" w:sz="0" w:space="0" w:color="auto"/>
                              </w:divBdr>
                              <w:divsChild>
                                <w:div w:id="1301496995">
                                  <w:marLeft w:val="0"/>
                                  <w:marRight w:val="0"/>
                                  <w:marTop w:val="0"/>
                                  <w:marBottom w:val="0"/>
                                  <w:divBdr>
                                    <w:top w:val="none" w:sz="0" w:space="0" w:color="auto"/>
                                    <w:left w:val="none" w:sz="0" w:space="0" w:color="auto"/>
                                    <w:bottom w:val="none" w:sz="0" w:space="0" w:color="auto"/>
                                    <w:right w:val="none" w:sz="0" w:space="0" w:color="auto"/>
                                  </w:divBdr>
                                  <w:divsChild>
                                    <w:div w:id="337007290">
                                      <w:marLeft w:val="0"/>
                                      <w:marRight w:val="0"/>
                                      <w:marTop w:val="0"/>
                                      <w:marBottom w:val="0"/>
                                      <w:divBdr>
                                        <w:top w:val="none" w:sz="0" w:space="0" w:color="auto"/>
                                        <w:left w:val="none" w:sz="0" w:space="0" w:color="auto"/>
                                        <w:bottom w:val="none" w:sz="0" w:space="0" w:color="auto"/>
                                        <w:right w:val="none" w:sz="0" w:space="0" w:color="auto"/>
                                      </w:divBdr>
                                      <w:divsChild>
                                        <w:div w:id="1226263391">
                                          <w:marLeft w:val="0"/>
                                          <w:marRight w:val="0"/>
                                          <w:marTop w:val="0"/>
                                          <w:marBottom w:val="0"/>
                                          <w:divBdr>
                                            <w:top w:val="none" w:sz="0" w:space="0" w:color="auto"/>
                                            <w:left w:val="none" w:sz="0" w:space="0" w:color="auto"/>
                                            <w:bottom w:val="none" w:sz="0" w:space="0" w:color="auto"/>
                                            <w:right w:val="none" w:sz="0" w:space="0" w:color="auto"/>
                                          </w:divBdr>
                                          <w:divsChild>
                                            <w:div w:id="1874229949">
                                              <w:marLeft w:val="0"/>
                                              <w:marRight w:val="0"/>
                                              <w:marTop w:val="0"/>
                                              <w:marBottom w:val="0"/>
                                              <w:divBdr>
                                                <w:top w:val="none" w:sz="0" w:space="0" w:color="auto"/>
                                                <w:left w:val="none" w:sz="0" w:space="0" w:color="auto"/>
                                                <w:bottom w:val="none" w:sz="0" w:space="0" w:color="auto"/>
                                                <w:right w:val="none" w:sz="0" w:space="0" w:color="auto"/>
                                              </w:divBdr>
                                              <w:divsChild>
                                                <w:div w:id="1163282476">
                                                  <w:marLeft w:val="0"/>
                                                  <w:marRight w:val="0"/>
                                                  <w:marTop w:val="0"/>
                                                  <w:marBottom w:val="0"/>
                                                  <w:divBdr>
                                                    <w:top w:val="none" w:sz="0" w:space="0" w:color="auto"/>
                                                    <w:left w:val="none" w:sz="0" w:space="0" w:color="auto"/>
                                                    <w:bottom w:val="none" w:sz="0" w:space="0" w:color="auto"/>
                                                    <w:right w:val="none" w:sz="0" w:space="0" w:color="auto"/>
                                                  </w:divBdr>
                                                  <w:divsChild>
                                                    <w:div w:id="672994187">
                                                      <w:marLeft w:val="0"/>
                                                      <w:marRight w:val="0"/>
                                                      <w:marTop w:val="0"/>
                                                      <w:marBottom w:val="0"/>
                                                      <w:divBdr>
                                                        <w:top w:val="none" w:sz="0" w:space="0" w:color="auto"/>
                                                        <w:left w:val="none" w:sz="0" w:space="0" w:color="auto"/>
                                                        <w:bottom w:val="none" w:sz="0" w:space="0" w:color="auto"/>
                                                        <w:right w:val="none" w:sz="0" w:space="0" w:color="auto"/>
                                                      </w:divBdr>
                                                      <w:divsChild>
                                                        <w:div w:id="950091444">
                                                          <w:marLeft w:val="0"/>
                                                          <w:marRight w:val="0"/>
                                                          <w:marTop w:val="0"/>
                                                          <w:marBottom w:val="0"/>
                                                          <w:divBdr>
                                                            <w:top w:val="none" w:sz="0" w:space="0" w:color="auto"/>
                                                            <w:left w:val="none" w:sz="0" w:space="0" w:color="auto"/>
                                                            <w:bottom w:val="none" w:sz="0" w:space="0" w:color="auto"/>
                                                            <w:right w:val="none" w:sz="0" w:space="0" w:color="auto"/>
                                                          </w:divBdr>
                                                          <w:divsChild>
                                                            <w:div w:id="17256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3744493">
      <w:bodyDiv w:val="1"/>
      <w:marLeft w:val="0"/>
      <w:marRight w:val="0"/>
      <w:marTop w:val="0"/>
      <w:marBottom w:val="0"/>
      <w:divBdr>
        <w:top w:val="none" w:sz="0" w:space="0" w:color="auto"/>
        <w:left w:val="none" w:sz="0" w:space="0" w:color="auto"/>
        <w:bottom w:val="none" w:sz="0" w:space="0" w:color="auto"/>
        <w:right w:val="none" w:sz="0" w:space="0" w:color="auto"/>
      </w:divBdr>
      <w:divsChild>
        <w:div w:id="18043808">
          <w:marLeft w:val="0"/>
          <w:marRight w:val="0"/>
          <w:marTop w:val="0"/>
          <w:marBottom w:val="0"/>
          <w:divBdr>
            <w:top w:val="none" w:sz="0" w:space="0" w:color="auto"/>
            <w:left w:val="none" w:sz="0" w:space="0" w:color="auto"/>
            <w:bottom w:val="none" w:sz="0" w:space="0" w:color="auto"/>
            <w:right w:val="none" w:sz="0" w:space="0" w:color="auto"/>
          </w:divBdr>
          <w:divsChild>
            <w:div w:id="1332684903">
              <w:marLeft w:val="0"/>
              <w:marRight w:val="0"/>
              <w:marTop w:val="0"/>
              <w:marBottom w:val="0"/>
              <w:divBdr>
                <w:top w:val="none" w:sz="0" w:space="0" w:color="auto"/>
                <w:left w:val="none" w:sz="0" w:space="0" w:color="auto"/>
                <w:bottom w:val="none" w:sz="0" w:space="0" w:color="auto"/>
                <w:right w:val="none" w:sz="0" w:space="0" w:color="auto"/>
              </w:divBdr>
              <w:divsChild>
                <w:div w:id="940451655">
                  <w:marLeft w:val="0"/>
                  <w:marRight w:val="0"/>
                  <w:marTop w:val="0"/>
                  <w:marBottom w:val="0"/>
                  <w:divBdr>
                    <w:top w:val="none" w:sz="0" w:space="0" w:color="auto"/>
                    <w:left w:val="none" w:sz="0" w:space="0" w:color="auto"/>
                    <w:bottom w:val="none" w:sz="0" w:space="0" w:color="auto"/>
                    <w:right w:val="none" w:sz="0" w:space="0" w:color="auto"/>
                  </w:divBdr>
                  <w:divsChild>
                    <w:div w:id="1461806542">
                      <w:marLeft w:val="0"/>
                      <w:marRight w:val="0"/>
                      <w:marTop w:val="0"/>
                      <w:marBottom w:val="0"/>
                      <w:divBdr>
                        <w:top w:val="none" w:sz="0" w:space="0" w:color="auto"/>
                        <w:left w:val="none" w:sz="0" w:space="0" w:color="auto"/>
                        <w:bottom w:val="none" w:sz="0" w:space="0" w:color="auto"/>
                        <w:right w:val="none" w:sz="0" w:space="0" w:color="auto"/>
                      </w:divBdr>
                      <w:divsChild>
                        <w:div w:id="1331565088">
                          <w:marLeft w:val="0"/>
                          <w:marRight w:val="0"/>
                          <w:marTop w:val="0"/>
                          <w:marBottom w:val="0"/>
                          <w:divBdr>
                            <w:top w:val="none" w:sz="0" w:space="0" w:color="auto"/>
                            <w:left w:val="none" w:sz="0" w:space="0" w:color="auto"/>
                            <w:bottom w:val="none" w:sz="0" w:space="0" w:color="auto"/>
                            <w:right w:val="none" w:sz="0" w:space="0" w:color="auto"/>
                          </w:divBdr>
                          <w:divsChild>
                            <w:div w:id="122771014">
                              <w:marLeft w:val="0"/>
                              <w:marRight w:val="0"/>
                              <w:marTop w:val="0"/>
                              <w:marBottom w:val="0"/>
                              <w:divBdr>
                                <w:top w:val="none" w:sz="0" w:space="0" w:color="auto"/>
                                <w:left w:val="none" w:sz="0" w:space="0" w:color="auto"/>
                                <w:bottom w:val="none" w:sz="0" w:space="0" w:color="auto"/>
                                <w:right w:val="none" w:sz="0" w:space="0" w:color="auto"/>
                              </w:divBdr>
                              <w:divsChild>
                                <w:div w:id="1985352582">
                                  <w:marLeft w:val="0"/>
                                  <w:marRight w:val="0"/>
                                  <w:marTop w:val="0"/>
                                  <w:marBottom w:val="0"/>
                                  <w:divBdr>
                                    <w:top w:val="none" w:sz="0" w:space="0" w:color="auto"/>
                                    <w:left w:val="none" w:sz="0" w:space="0" w:color="auto"/>
                                    <w:bottom w:val="none" w:sz="0" w:space="0" w:color="auto"/>
                                    <w:right w:val="none" w:sz="0" w:space="0" w:color="auto"/>
                                  </w:divBdr>
                                  <w:divsChild>
                                    <w:div w:id="564682535">
                                      <w:marLeft w:val="0"/>
                                      <w:marRight w:val="0"/>
                                      <w:marTop w:val="0"/>
                                      <w:marBottom w:val="0"/>
                                      <w:divBdr>
                                        <w:top w:val="none" w:sz="0" w:space="0" w:color="auto"/>
                                        <w:left w:val="none" w:sz="0" w:space="0" w:color="auto"/>
                                        <w:bottom w:val="none" w:sz="0" w:space="0" w:color="auto"/>
                                        <w:right w:val="none" w:sz="0" w:space="0" w:color="auto"/>
                                      </w:divBdr>
                                      <w:divsChild>
                                        <w:div w:id="1354842521">
                                          <w:marLeft w:val="0"/>
                                          <w:marRight w:val="0"/>
                                          <w:marTop w:val="0"/>
                                          <w:marBottom w:val="0"/>
                                          <w:divBdr>
                                            <w:top w:val="none" w:sz="0" w:space="0" w:color="auto"/>
                                            <w:left w:val="none" w:sz="0" w:space="0" w:color="auto"/>
                                            <w:bottom w:val="none" w:sz="0" w:space="0" w:color="auto"/>
                                            <w:right w:val="none" w:sz="0" w:space="0" w:color="auto"/>
                                          </w:divBdr>
                                          <w:divsChild>
                                            <w:div w:id="1130980024">
                                              <w:marLeft w:val="0"/>
                                              <w:marRight w:val="0"/>
                                              <w:marTop w:val="0"/>
                                              <w:marBottom w:val="0"/>
                                              <w:divBdr>
                                                <w:top w:val="none" w:sz="0" w:space="0" w:color="auto"/>
                                                <w:left w:val="none" w:sz="0" w:space="0" w:color="auto"/>
                                                <w:bottom w:val="none" w:sz="0" w:space="0" w:color="auto"/>
                                                <w:right w:val="none" w:sz="0" w:space="0" w:color="auto"/>
                                              </w:divBdr>
                                              <w:divsChild>
                                                <w:div w:id="571815534">
                                                  <w:marLeft w:val="0"/>
                                                  <w:marRight w:val="0"/>
                                                  <w:marTop w:val="0"/>
                                                  <w:marBottom w:val="0"/>
                                                  <w:divBdr>
                                                    <w:top w:val="none" w:sz="0" w:space="0" w:color="auto"/>
                                                    <w:left w:val="none" w:sz="0" w:space="0" w:color="auto"/>
                                                    <w:bottom w:val="none" w:sz="0" w:space="0" w:color="auto"/>
                                                    <w:right w:val="none" w:sz="0" w:space="0" w:color="auto"/>
                                                  </w:divBdr>
                                                  <w:divsChild>
                                                    <w:div w:id="290743811">
                                                      <w:marLeft w:val="0"/>
                                                      <w:marRight w:val="0"/>
                                                      <w:marTop w:val="0"/>
                                                      <w:marBottom w:val="0"/>
                                                      <w:divBdr>
                                                        <w:top w:val="none" w:sz="0" w:space="0" w:color="auto"/>
                                                        <w:left w:val="none" w:sz="0" w:space="0" w:color="auto"/>
                                                        <w:bottom w:val="none" w:sz="0" w:space="0" w:color="auto"/>
                                                        <w:right w:val="none" w:sz="0" w:space="0" w:color="auto"/>
                                                      </w:divBdr>
                                                      <w:divsChild>
                                                        <w:div w:id="1331830686">
                                                          <w:marLeft w:val="0"/>
                                                          <w:marRight w:val="0"/>
                                                          <w:marTop w:val="0"/>
                                                          <w:marBottom w:val="0"/>
                                                          <w:divBdr>
                                                            <w:top w:val="none" w:sz="0" w:space="0" w:color="auto"/>
                                                            <w:left w:val="none" w:sz="0" w:space="0" w:color="auto"/>
                                                            <w:bottom w:val="none" w:sz="0" w:space="0" w:color="auto"/>
                                                            <w:right w:val="none" w:sz="0" w:space="0" w:color="auto"/>
                                                          </w:divBdr>
                                                          <w:divsChild>
                                                            <w:div w:id="9226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2692316">
      <w:bodyDiv w:val="1"/>
      <w:marLeft w:val="0"/>
      <w:marRight w:val="0"/>
      <w:marTop w:val="0"/>
      <w:marBottom w:val="0"/>
      <w:divBdr>
        <w:top w:val="none" w:sz="0" w:space="0" w:color="auto"/>
        <w:left w:val="none" w:sz="0" w:space="0" w:color="auto"/>
        <w:bottom w:val="none" w:sz="0" w:space="0" w:color="auto"/>
        <w:right w:val="none" w:sz="0" w:space="0" w:color="auto"/>
      </w:divBdr>
    </w:div>
    <w:div w:id="1254360393">
      <w:bodyDiv w:val="1"/>
      <w:marLeft w:val="0"/>
      <w:marRight w:val="0"/>
      <w:marTop w:val="0"/>
      <w:marBottom w:val="0"/>
      <w:divBdr>
        <w:top w:val="none" w:sz="0" w:space="0" w:color="auto"/>
        <w:left w:val="none" w:sz="0" w:space="0" w:color="auto"/>
        <w:bottom w:val="none" w:sz="0" w:space="0" w:color="auto"/>
        <w:right w:val="none" w:sz="0" w:space="0" w:color="auto"/>
      </w:divBdr>
      <w:divsChild>
        <w:div w:id="1705251523">
          <w:marLeft w:val="0"/>
          <w:marRight w:val="0"/>
          <w:marTop w:val="0"/>
          <w:marBottom w:val="0"/>
          <w:divBdr>
            <w:top w:val="none" w:sz="0" w:space="0" w:color="auto"/>
            <w:left w:val="none" w:sz="0" w:space="0" w:color="auto"/>
            <w:bottom w:val="none" w:sz="0" w:space="0" w:color="auto"/>
            <w:right w:val="none" w:sz="0" w:space="0" w:color="auto"/>
          </w:divBdr>
          <w:divsChild>
            <w:div w:id="395203172">
              <w:marLeft w:val="0"/>
              <w:marRight w:val="0"/>
              <w:marTop w:val="0"/>
              <w:marBottom w:val="0"/>
              <w:divBdr>
                <w:top w:val="none" w:sz="0" w:space="0" w:color="auto"/>
                <w:left w:val="none" w:sz="0" w:space="0" w:color="auto"/>
                <w:bottom w:val="none" w:sz="0" w:space="0" w:color="auto"/>
                <w:right w:val="none" w:sz="0" w:space="0" w:color="auto"/>
              </w:divBdr>
              <w:divsChild>
                <w:div w:id="1296907445">
                  <w:marLeft w:val="0"/>
                  <w:marRight w:val="0"/>
                  <w:marTop w:val="0"/>
                  <w:marBottom w:val="0"/>
                  <w:divBdr>
                    <w:top w:val="none" w:sz="0" w:space="0" w:color="auto"/>
                    <w:left w:val="none" w:sz="0" w:space="0" w:color="auto"/>
                    <w:bottom w:val="none" w:sz="0" w:space="0" w:color="auto"/>
                    <w:right w:val="none" w:sz="0" w:space="0" w:color="auto"/>
                  </w:divBdr>
                  <w:divsChild>
                    <w:div w:id="1064764805">
                      <w:marLeft w:val="0"/>
                      <w:marRight w:val="0"/>
                      <w:marTop w:val="0"/>
                      <w:marBottom w:val="0"/>
                      <w:divBdr>
                        <w:top w:val="none" w:sz="0" w:space="0" w:color="auto"/>
                        <w:left w:val="none" w:sz="0" w:space="0" w:color="auto"/>
                        <w:bottom w:val="none" w:sz="0" w:space="0" w:color="auto"/>
                        <w:right w:val="none" w:sz="0" w:space="0" w:color="auto"/>
                      </w:divBdr>
                      <w:divsChild>
                        <w:div w:id="1340694486">
                          <w:marLeft w:val="0"/>
                          <w:marRight w:val="0"/>
                          <w:marTop w:val="0"/>
                          <w:marBottom w:val="0"/>
                          <w:divBdr>
                            <w:top w:val="none" w:sz="0" w:space="0" w:color="auto"/>
                            <w:left w:val="none" w:sz="0" w:space="0" w:color="auto"/>
                            <w:bottom w:val="none" w:sz="0" w:space="0" w:color="auto"/>
                            <w:right w:val="none" w:sz="0" w:space="0" w:color="auto"/>
                          </w:divBdr>
                          <w:divsChild>
                            <w:div w:id="2024356103">
                              <w:marLeft w:val="0"/>
                              <w:marRight w:val="0"/>
                              <w:marTop w:val="0"/>
                              <w:marBottom w:val="0"/>
                              <w:divBdr>
                                <w:top w:val="none" w:sz="0" w:space="0" w:color="auto"/>
                                <w:left w:val="none" w:sz="0" w:space="0" w:color="auto"/>
                                <w:bottom w:val="none" w:sz="0" w:space="0" w:color="auto"/>
                                <w:right w:val="none" w:sz="0" w:space="0" w:color="auto"/>
                              </w:divBdr>
                              <w:divsChild>
                                <w:div w:id="1577016149">
                                  <w:marLeft w:val="0"/>
                                  <w:marRight w:val="0"/>
                                  <w:marTop w:val="0"/>
                                  <w:marBottom w:val="0"/>
                                  <w:divBdr>
                                    <w:top w:val="none" w:sz="0" w:space="0" w:color="auto"/>
                                    <w:left w:val="none" w:sz="0" w:space="0" w:color="auto"/>
                                    <w:bottom w:val="none" w:sz="0" w:space="0" w:color="auto"/>
                                    <w:right w:val="none" w:sz="0" w:space="0" w:color="auto"/>
                                  </w:divBdr>
                                  <w:divsChild>
                                    <w:div w:id="2000649514">
                                      <w:marLeft w:val="0"/>
                                      <w:marRight w:val="0"/>
                                      <w:marTop w:val="0"/>
                                      <w:marBottom w:val="0"/>
                                      <w:divBdr>
                                        <w:top w:val="none" w:sz="0" w:space="0" w:color="auto"/>
                                        <w:left w:val="none" w:sz="0" w:space="0" w:color="auto"/>
                                        <w:bottom w:val="none" w:sz="0" w:space="0" w:color="auto"/>
                                        <w:right w:val="none" w:sz="0" w:space="0" w:color="auto"/>
                                      </w:divBdr>
                                      <w:divsChild>
                                        <w:div w:id="51344445">
                                          <w:marLeft w:val="0"/>
                                          <w:marRight w:val="0"/>
                                          <w:marTop w:val="0"/>
                                          <w:marBottom w:val="0"/>
                                          <w:divBdr>
                                            <w:top w:val="none" w:sz="0" w:space="0" w:color="auto"/>
                                            <w:left w:val="none" w:sz="0" w:space="0" w:color="auto"/>
                                            <w:bottom w:val="none" w:sz="0" w:space="0" w:color="auto"/>
                                            <w:right w:val="none" w:sz="0" w:space="0" w:color="auto"/>
                                          </w:divBdr>
                                          <w:divsChild>
                                            <w:div w:id="198903008">
                                              <w:marLeft w:val="0"/>
                                              <w:marRight w:val="0"/>
                                              <w:marTop w:val="0"/>
                                              <w:marBottom w:val="0"/>
                                              <w:divBdr>
                                                <w:top w:val="none" w:sz="0" w:space="0" w:color="auto"/>
                                                <w:left w:val="none" w:sz="0" w:space="0" w:color="auto"/>
                                                <w:bottom w:val="none" w:sz="0" w:space="0" w:color="auto"/>
                                                <w:right w:val="none" w:sz="0" w:space="0" w:color="auto"/>
                                              </w:divBdr>
                                              <w:divsChild>
                                                <w:div w:id="1927571076">
                                                  <w:marLeft w:val="0"/>
                                                  <w:marRight w:val="0"/>
                                                  <w:marTop w:val="0"/>
                                                  <w:marBottom w:val="0"/>
                                                  <w:divBdr>
                                                    <w:top w:val="none" w:sz="0" w:space="0" w:color="auto"/>
                                                    <w:left w:val="none" w:sz="0" w:space="0" w:color="auto"/>
                                                    <w:bottom w:val="none" w:sz="0" w:space="0" w:color="auto"/>
                                                    <w:right w:val="none" w:sz="0" w:space="0" w:color="auto"/>
                                                  </w:divBdr>
                                                  <w:divsChild>
                                                    <w:div w:id="395780782">
                                                      <w:marLeft w:val="0"/>
                                                      <w:marRight w:val="0"/>
                                                      <w:marTop w:val="0"/>
                                                      <w:marBottom w:val="0"/>
                                                      <w:divBdr>
                                                        <w:top w:val="none" w:sz="0" w:space="0" w:color="auto"/>
                                                        <w:left w:val="none" w:sz="0" w:space="0" w:color="auto"/>
                                                        <w:bottom w:val="none" w:sz="0" w:space="0" w:color="auto"/>
                                                        <w:right w:val="none" w:sz="0" w:space="0" w:color="auto"/>
                                                      </w:divBdr>
                                                      <w:divsChild>
                                                        <w:div w:id="1994488241">
                                                          <w:marLeft w:val="0"/>
                                                          <w:marRight w:val="0"/>
                                                          <w:marTop w:val="0"/>
                                                          <w:marBottom w:val="0"/>
                                                          <w:divBdr>
                                                            <w:top w:val="none" w:sz="0" w:space="0" w:color="auto"/>
                                                            <w:left w:val="none" w:sz="0" w:space="0" w:color="auto"/>
                                                            <w:bottom w:val="none" w:sz="0" w:space="0" w:color="auto"/>
                                                            <w:right w:val="none" w:sz="0" w:space="0" w:color="auto"/>
                                                          </w:divBdr>
                                                          <w:divsChild>
                                                            <w:div w:id="15976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4596478">
      <w:bodyDiv w:val="1"/>
      <w:marLeft w:val="0"/>
      <w:marRight w:val="0"/>
      <w:marTop w:val="0"/>
      <w:marBottom w:val="0"/>
      <w:divBdr>
        <w:top w:val="none" w:sz="0" w:space="0" w:color="auto"/>
        <w:left w:val="none" w:sz="0" w:space="0" w:color="auto"/>
        <w:bottom w:val="none" w:sz="0" w:space="0" w:color="auto"/>
        <w:right w:val="none" w:sz="0" w:space="0" w:color="auto"/>
      </w:divBdr>
    </w:div>
    <w:div w:id="1512256357">
      <w:bodyDiv w:val="1"/>
      <w:marLeft w:val="0"/>
      <w:marRight w:val="0"/>
      <w:marTop w:val="0"/>
      <w:marBottom w:val="0"/>
      <w:divBdr>
        <w:top w:val="none" w:sz="0" w:space="0" w:color="auto"/>
        <w:left w:val="none" w:sz="0" w:space="0" w:color="auto"/>
        <w:bottom w:val="none" w:sz="0" w:space="0" w:color="auto"/>
        <w:right w:val="none" w:sz="0" w:space="0" w:color="auto"/>
      </w:divBdr>
      <w:divsChild>
        <w:div w:id="1570994924">
          <w:marLeft w:val="0"/>
          <w:marRight w:val="0"/>
          <w:marTop w:val="0"/>
          <w:marBottom w:val="0"/>
          <w:divBdr>
            <w:top w:val="none" w:sz="0" w:space="0" w:color="auto"/>
            <w:left w:val="none" w:sz="0" w:space="0" w:color="auto"/>
            <w:bottom w:val="none" w:sz="0" w:space="0" w:color="auto"/>
            <w:right w:val="none" w:sz="0" w:space="0" w:color="auto"/>
          </w:divBdr>
          <w:divsChild>
            <w:div w:id="1890065072">
              <w:marLeft w:val="0"/>
              <w:marRight w:val="0"/>
              <w:marTop w:val="0"/>
              <w:marBottom w:val="0"/>
              <w:divBdr>
                <w:top w:val="none" w:sz="0" w:space="0" w:color="auto"/>
                <w:left w:val="none" w:sz="0" w:space="0" w:color="auto"/>
                <w:bottom w:val="none" w:sz="0" w:space="0" w:color="auto"/>
                <w:right w:val="none" w:sz="0" w:space="0" w:color="auto"/>
              </w:divBdr>
              <w:divsChild>
                <w:div w:id="54009981">
                  <w:marLeft w:val="0"/>
                  <w:marRight w:val="0"/>
                  <w:marTop w:val="0"/>
                  <w:marBottom w:val="0"/>
                  <w:divBdr>
                    <w:top w:val="none" w:sz="0" w:space="0" w:color="auto"/>
                    <w:left w:val="none" w:sz="0" w:space="0" w:color="auto"/>
                    <w:bottom w:val="none" w:sz="0" w:space="0" w:color="auto"/>
                    <w:right w:val="none" w:sz="0" w:space="0" w:color="auto"/>
                  </w:divBdr>
                  <w:divsChild>
                    <w:div w:id="230387236">
                      <w:marLeft w:val="0"/>
                      <w:marRight w:val="0"/>
                      <w:marTop w:val="0"/>
                      <w:marBottom w:val="0"/>
                      <w:divBdr>
                        <w:top w:val="none" w:sz="0" w:space="0" w:color="auto"/>
                        <w:left w:val="none" w:sz="0" w:space="0" w:color="auto"/>
                        <w:bottom w:val="none" w:sz="0" w:space="0" w:color="auto"/>
                        <w:right w:val="none" w:sz="0" w:space="0" w:color="auto"/>
                      </w:divBdr>
                      <w:divsChild>
                        <w:div w:id="1901674417">
                          <w:marLeft w:val="0"/>
                          <w:marRight w:val="0"/>
                          <w:marTop w:val="0"/>
                          <w:marBottom w:val="0"/>
                          <w:divBdr>
                            <w:top w:val="none" w:sz="0" w:space="0" w:color="auto"/>
                            <w:left w:val="none" w:sz="0" w:space="0" w:color="auto"/>
                            <w:bottom w:val="none" w:sz="0" w:space="0" w:color="auto"/>
                            <w:right w:val="none" w:sz="0" w:space="0" w:color="auto"/>
                          </w:divBdr>
                          <w:divsChild>
                            <w:div w:id="1266621735">
                              <w:marLeft w:val="0"/>
                              <w:marRight w:val="0"/>
                              <w:marTop w:val="0"/>
                              <w:marBottom w:val="0"/>
                              <w:divBdr>
                                <w:top w:val="none" w:sz="0" w:space="0" w:color="auto"/>
                                <w:left w:val="none" w:sz="0" w:space="0" w:color="auto"/>
                                <w:bottom w:val="none" w:sz="0" w:space="0" w:color="auto"/>
                                <w:right w:val="none" w:sz="0" w:space="0" w:color="auto"/>
                              </w:divBdr>
                              <w:divsChild>
                                <w:div w:id="901714243">
                                  <w:marLeft w:val="0"/>
                                  <w:marRight w:val="0"/>
                                  <w:marTop w:val="0"/>
                                  <w:marBottom w:val="0"/>
                                  <w:divBdr>
                                    <w:top w:val="none" w:sz="0" w:space="0" w:color="auto"/>
                                    <w:left w:val="none" w:sz="0" w:space="0" w:color="auto"/>
                                    <w:bottom w:val="none" w:sz="0" w:space="0" w:color="auto"/>
                                    <w:right w:val="none" w:sz="0" w:space="0" w:color="auto"/>
                                  </w:divBdr>
                                  <w:divsChild>
                                    <w:div w:id="318775420">
                                      <w:marLeft w:val="0"/>
                                      <w:marRight w:val="0"/>
                                      <w:marTop w:val="0"/>
                                      <w:marBottom w:val="0"/>
                                      <w:divBdr>
                                        <w:top w:val="none" w:sz="0" w:space="0" w:color="auto"/>
                                        <w:left w:val="none" w:sz="0" w:space="0" w:color="auto"/>
                                        <w:bottom w:val="none" w:sz="0" w:space="0" w:color="auto"/>
                                        <w:right w:val="none" w:sz="0" w:space="0" w:color="auto"/>
                                      </w:divBdr>
                                      <w:divsChild>
                                        <w:div w:id="1065176297">
                                          <w:marLeft w:val="0"/>
                                          <w:marRight w:val="0"/>
                                          <w:marTop w:val="0"/>
                                          <w:marBottom w:val="0"/>
                                          <w:divBdr>
                                            <w:top w:val="none" w:sz="0" w:space="0" w:color="auto"/>
                                            <w:left w:val="none" w:sz="0" w:space="0" w:color="auto"/>
                                            <w:bottom w:val="none" w:sz="0" w:space="0" w:color="auto"/>
                                            <w:right w:val="none" w:sz="0" w:space="0" w:color="auto"/>
                                          </w:divBdr>
                                          <w:divsChild>
                                            <w:div w:id="1668821794">
                                              <w:marLeft w:val="0"/>
                                              <w:marRight w:val="0"/>
                                              <w:marTop w:val="0"/>
                                              <w:marBottom w:val="0"/>
                                              <w:divBdr>
                                                <w:top w:val="none" w:sz="0" w:space="0" w:color="auto"/>
                                                <w:left w:val="none" w:sz="0" w:space="0" w:color="auto"/>
                                                <w:bottom w:val="none" w:sz="0" w:space="0" w:color="auto"/>
                                                <w:right w:val="none" w:sz="0" w:space="0" w:color="auto"/>
                                              </w:divBdr>
                                              <w:divsChild>
                                                <w:div w:id="1773208552">
                                                  <w:marLeft w:val="0"/>
                                                  <w:marRight w:val="0"/>
                                                  <w:marTop w:val="0"/>
                                                  <w:marBottom w:val="0"/>
                                                  <w:divBdr>
                                                    <w:top w:val="none" w:sz="0" w:space="0" w:color="auto"/>
                                                    <w:left w:val="none" w:sz="0" w:space="0" w:color="auto"/>
                                                    <w:bottom w:val="none" w:sz="0" w:space="0" w:color="auto"/>
                                                    <w:right w:val="none" w:sz="0" w:space="0" w:color="auto"/>
                                                  </w:divBdr>
                                                  <w:divsChild>
                                                    <w:div w:id="759528933">
                                                      <w:marLeft w:val="0"/>
                                                      <w:marRight w:val="0"/>
                                                      <w:marTop w:val="0"/>
                                                      <w:marBottom w:val="0"/>
                                                      <w:divBdr>
                                                        <w:top w:val="none" w:sz="0" w:space="0" w:color="auto"/>
                                                        <w:left w:val="none" w:sz="0" w:space="0" w:color="auto"/>
                                                        <w:bottom w:val="none" w:sz="0" w:space="0" w:color="auto"/>
                                                        <w:right w:val="none" w:sz="0" w:space="0" w:color="auto"/>
                                                      </w:divBdr>
                                                      <w:divsChild>
                                                        <w:div w:id="2134324896">
                                                          <w:marLeft w:val="0"/>
                                                          <w:marRight w:val="0"/>
                                                          <w:marTop w:val="0"/>
                                                          <w:marBottom w:val="0"/>
                                                          <w:divBdr>
                                                            <w:top w:val="none" w:sz="0" w:space="0" w:color="auto"/>
                                                            <w:left w:val="none" w:sz="0" w:space="0" w:color="auto"/>
                                                            <w:bottom w:val="none" w:sz="0" w:space="0" w:color="auto"/>
                                                            <w:right w:val="none" w:sz="0" w:space="0" w:color="auto"/>
                                                          </w:divBdr>
                                                          <w:divsChild>
                                                            <w:div w:id="10565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3879096">
      <w:bodyDiv w:val="1"/>
      <w:marLeft w:val="0"/>
      <w:marRight w:val="0"/>
      <w:marTop w:val="0"/>
      <w:marBottom w:val="0"/>
      <w:divBdr>
        <w:top w:val="none" w:sz="0" w:space="0" w:color="auto"/>
        <w:left w:val="none" w:sz="0" w:space="0" w:color="auto"/>
        <w:bottom w:val="none" w:sz="0" w:space="0" w:color="auto"/>
        <w:right w:val="none" w:sz="0" w:space="0" w:color="auto"/>
      </w:divBdr>
    </w:div>
    <w:div w:id="1796487469">
      <w:bodyDiv w:val="1"/>
      <w:marLeft w:val="0"/>
      <w:marRight w:val="0"/>
      <w:marTop w:val="0"/>
      <w:marBottom w:val="0"/>
      <w:divBdr>
        <w:top w:val="none" w:sz="0" w:space="0" w:color="auto"/>
        <w:left w:val="none" w:sz="0" w:space="0" w:color="auto"/>
        <w:bottom w:val="none" w:sz="0" w:space="0" w:color="auto"/>
        <w:right w:val="none" w:sz="0" w:space="0" w:color="auto"/>
      </w:divBdr>
      <w:divsChild>
        <w:div w:id="470824863">
          <w:marLeft w:val="0"/>
          <w:marRight w:val="0"/>
          <w:marTop w:val="0"/>
          <w:marBottom w:val="0"/>
          <w:divBdr>
            <w:top w:val="none" w:sz="0" w:space="0" w:color="auto"/>
            <w:left w:val="none" w:sz="0" w:space="0" w:color="auto"/>
            <w:bottom w:val="none" w:sz="0" w:space="0" w:color="auto"/>
            <w:right w:val="none" w:sz="0" w:space="0" w:color="auto"/>
          </w:divBdr>
          <w:divsChild>
            <w:div w:id="1706053842">
              <w:marLeft w:val="0"/>
              <w:marRight w:val="0"/>
              <w:marTop w:val="0"/>
              <w:marBottom w:val="0"/>
              <w:divBdr>
                <w:top w:val="none" w:sz="0" w:space="0" w:color="auto"/>
                <w:left w:val="none" w:sz="0" w:space="0" w:color="auto"/>
                <w:bottom w:val="none" w:sz="0" w:space="0" w:color="auto"/>
                <w:right w:val="none" w:sz="0" w:space="0" w:color="auto"/>
              </w:divBdr>
              <w:divsChild>
                <w:div w:id="1320770305">
                  <w:marLeft w:val="0"/>
                  <w:marRight w:val="0"/>
                  <w:marTop w:val="0"/>
                  <w:marBottom w:val="0"/>
                  <w:divBdr>
                    <w:top w:val="none" w:sz="0" w:space="0" w:color="auto"/>
                    <w:left w:val="none" w:sz="0" w:space="0" w:color="auto"/>
                    <w:bottom w:val="none" w:sz="0" w:space="0" w:color="auto"/>
                    <w:right w:val="none" w:sz="0" w:space="0" w:color="auto"/>
                  </w:divBdr>
                  <w:divsChild>
                    <w:div w:id="664436570">
                      <w:marLeft w:val="0"/>
                      <w:marRight w:val="0"/>
                      <w:marTop w:val="0"/>
                      <w:marBottom w:val="0"/>
                      <w:divBdr>
                        <w:top w:val="none" w:sz="0" w:space="0" w:color="auto"/>
                        <w:left w:val="none" w:sz="0" w:space="0" w:color="auto"/>
                        <w:bottom w:val="none" w:sz="0" w:space="0" w:color="auto"/>
                        <w:right w:val="none" w:sz="0" w:space="0" w:color="auto"/>
                      </w:divBdr>
                      <w:divsChild>
                        <w:div w:id="1534881554">
                          <w:marLeft w:val="0"/>
                          <w:marRight w:val="0"/>
                          <w:marTop w:val="0"/>
                          <w:marBottom w:val="0"/>
                          <w:divBdr>
                            <w:top w:val="none" w:sz="0" w:space="0" w:color="auto"/>
                            <w:left w:val="none" w:sz="0" w:space="0" w:color="auto"/>
                            <w:bottom w:val="none" w:sz="0" w:space="0" w:color="auto"/>
                            <w:right w:val="none" w:sz="0" w:space="0" w:color="auto"/>
                          </w:divBdr>
                          <w:divsChild>
                            <w:div w:id="796342088">
                              <w:marLeft w:val="0"/>
                              <w:marRight w:val="0"/>
                              <w:marTop w:val="0"/>
                              <w:marBottom w:val="0"/>
                              <w:divBdr>
                                <w:top w:val="none" w:sz="0" w:space="0" w:color="auto"/>
                                <w:left w:val="none" w:sz="0" w:space="0" w:color="auto"/>
                                <w:bottom w:val="none" w:sz="0" w:space="0" w:color="auto"/>
                                <w:right w:val="none" w:sz="0" w:space="0" w:color="auto"/>
                              </w:divBdr>
                              <w:divsChild>
                                <w:div w:id="1624072984">
                                  <w:marLeft w:val="0"/>
                                  <w:marRight w:val="0"/>
                                  <w:marTop w:val="0"/>
                                  <w:marBottom w:val="0"/>
                                  <w:divBdr>
                                    <w:top w:val="none" w:sz="0" w:space="0" w:color="auto"/>
                                    <w:left w:val="none" w:sz="0" w:space="0" w:color="auto"/>
                                    <w:bottom w:val="none" w:sz="0" w:space="0" w:color="auto"/>
                                    <w:right w:val="none" w:sz="0" w:space="0" w:color="auto"/>
                                  </w:divBdr>
                                  <w:divsChild>
                                    <w:div w:id="483788473">
                                      <w:marLeft w:val="0"/>
                                      <w:marRight w:val="0"/>
                                      <w:marTop w:val="0"/>
                                      <w:marBottom w:val="0"/>
                                      <w:divBdr>
                                        <w:top w:val="none" w:sz="0" w:space="0" w:color="auto"/>
                                        <w:left w:val="none" w:sz="0" w:space="0" w:color="auto"/>
                                        <w:bottom w:val="none" w:sz="0" w:space="0" w:color="auto"/>
                                        <w:right w:val="none" w:sz="0" w:space="0" w:color="auto"/>
                                      </w:divBdr>
                                      <w:divsChild>
                                        <w:div w:id="598414959">
                                          <w:marLeft w:val="0"/>
                                          <w:marRight w:val="0"/>
                                          <w:marTop w:val="0"/>
                                          <w:marBottom w:val="0"/>
                                          <w:divBdr>
                                            <w:top w:val="none" w:sz="0" w:space="0" w:color="auto"/>
                                            <w:left w:val="none" w:sz="0" w:space="0" w:color="auto"/>
                                            <w:bottom w:val="none" w:sz="0" w:space="0" w:color="auto"/>
                                            <w:right w:val="none" w:sz="0" w:space="0" w:color="auto"/>
                                          </w:divBdr>
                                          <w:divsChild>
                                            <w:div w:id="866914122">
                                              <w:marLeft w:val="0"/>
                                              <w:marRight w:val="0"/>
                                              <w:marTop w:val="0"/>
                                              <w:marBottom w:val="0"/>
                                              <w:divBdr>
                                                <w:top w:val="none" w:sz="0" w:space="0" w:color="auto"/>
                                                <w:left w:val="none" w:sz="0" w:space="0" w:color="auto"/>
                                                <w:bottom w:val="none" w:sz="0" w:space="0" w:color="auto"/>
                                                <w:right w:val="none" w:sz="0" w:space="0" w:color="auto"/>
                                              </w:divBdr>
                                              <w:divsChild>
                                                <w:div w:id="757605169">
                                                  <w:marLeft w:val="0"/>
                                                  <w:marRight w:val="0"/>
                                                  <w:marTop w:val="0"/>
                                                  <w:marBottom w:val="0"/>
                                                  <w:divBdr>
                                                    <w:top w:val="none" w:sz="0" w:space="0" w:color="auto"/>
                                                    <w:left w:val="none" w:sz="0" w:space="0" w:color="auto"/>
                                                    <w:bottom w:val="none" w:sz="0" w:space="0" w:color="auto"/>
                                                    <w:right w:val="none" w:sz="0" w:space="0" w:color="auto"/>
                                                  </w:divBdr>
                                                  <w:divsChild>
                                                    <w:div w:id="320084278">
                                                      <w:marLeft w:val="0"/>
                                                      <w:marRight w:val="0"/>
                                                      <w:marTop w:val="0"/>
                                                      <w:marBottom w:val="0"/>
                                                      <w:divBdr>
                                                        <w:top w:val="none" w:sz="0" w:space="0" w:color="auto"/>
                                                        <w:left w:val="none" w:sz="0" w:space="0" w:color="auto"/>
                                                        <w:bottom w:val="none" w:sz="0" w:space="0" w:color="auto"/>
                                                        <w:right w:val="none" w:sz="0" w:space="0" w:color="auto"/>
                                                      </w:divBdr>
                                                      <w:divsChild>
                                                        <w:div w:id="520438365">
                                                          <w:marLeft w:val="0"/>
                                                          <w:marRight w:val="0"/>
                                                          <w:marTop w:val="0"/>
                                                          <w:marBottom w:val="0"/>
                                                          <w:divBdr>
                                                            <w:top w:val="none" w:sz="0" w:space="0" w:color="auto"/>
                                                            <w:left w:val="none" w:sz="0" w:space="0" w:color="auto"/>
                                                            <w:bottom w:val="none" w:sz="0" w:space="0" w:color="auto"/>
                                                            <w:right w:val="none" w:sz="0" w:space="0" w:color="auto"/>
                                                          </w:divBdr>
                                                          <w:divsChild>
                                                            <w:div w:id="7775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826382">
      <w:bodyDiv w:val="1"/>
      <w:marLeft w:val="0"/>
      <w:marRight w:val="0"/>
      <w:marTop w:val="0"/>
      <w:marBottom w:val="0"/>
      <w:divBdr>
        <w:top w:val="none" w:sz="0" w:space="0" w:color="auto"/>
        <w:left w:val="none" w:sz="0" w:space="0" w:color="auto"/>
        <w:bottom w:val="none" w:sz="0" w:space="0" w:color="auto"/>
        <w:right w:val="none" w:sz="0" w:space="0" w:color="auto"/>
      </w:divBdr>
      <w:divsChild>
        <w:div w:id="1919365910">
          <w:marLeft w:val="0"/>
          <w:marRight w:val="0"/>
          <w:marTop w:val="15"/>
          <w:marBottom w:val="0"/>
          <w:divBdr>
            <w:top w:val="single" w:sz="48" w:space="0" w:color="auto"/>
            <w:left w:val="single" w:sz="48" w:space="0" w:color="auto"/>
            <w:bottom w:val="single" w:sz="48" w:space="0" w:color="auto"/>
            <w:right w:val="single" w:sz="48" w:space="0" w:color="auto"/>
          </w:divBdr>
          <w:divsChild>
            <w:div w:id="1814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9490">
      <w:bodyDiv w:val="1"/>
      <w:marLeft w:val="0"/>
      <w:marRight w:val="0"/>
      <w:marTop w:val="0"/>
      <w:marBottom w:val="0"/>
      <w:divBdr>
        <w:top w:val="none" w:sz="0" w:space="0" w:color="auto"/>
        <w:left w:val="none" w:sz="0" w:space="0" w:color="auto"/>
        <w:bottom w:val="none" w:sz="0" w:space="0" w:color="auto"/>
        <w:right w:val="none" w:sz="0" w:space="0" w:color="auto"/>
      </w:divBdr>
    </w:div>
    <w:div w:id="2003511060">
      <w:bodyDiv w:val="1"/>
      <w:marLeft w:val="0"/>
      <w:marRight w:val="0"/>
      <w:marTop w:val="0"/>
      <w:marBottom w:val="0"/>
      <w:divBdr>
        <w:top w:val="none" w:sz="0" w:space="0" w:color="auto"/>
        <w:left w:val="none" w:sz="0" w:space="0" w:color="auto"/>
        <w:bottom w:val="none" w:sz="0" w:space="0" w:color="auto"/>
        <w:right w:val="none" w:sz="0" w:space="0" w:color="auto"/>
      </w:divBdr>
      <w:divsChild>
        <w:div w:id="1870533903">
          <w:marLeft w:val="0"/>
          <w:marRight w:val="0"/>
          <w:marTop w:val="0"/>
          <w:marBottom w:val="0"/>
          <w:divBdr>
            <w:top w:val="none" w:sz="0" w:space="0" w:color="auto"/>
            <w:left w:val="none" w:sz="0" w:space="0" w:color="auto"/>
            <w:bottom w:val="none" w:sz="0" w:space="0" w:color="auto"/>
            <w:right w:val="none" w:sz="0" w:space="0" w:color="auto"/>
          </w:divBdr>
          <w:divsChild>
            <w:div w:id="2068187012">
              <w:marLeft w:val="0"/>
              <w:marRight w:val="0"/>
              <w:marTop w:val="0"/>
              <w:marBottom w:val="0"/>
              <w:divBdr>
                <w:top w:val="none" w:sz="0" w:space="0" w:color="auto"/>
                <w:left w:val="none" w:sz="0" w:space="0" w:color="auto"/>
                <w:bottom w:val="none" w:sz="0" w:space="0" w:color="auto"/>
                <w:right w:val="none" w:sz="0" w:space="0" w:color="auto"/>
              </w:divBdr>
              <w:divsChild>
                <w:div w:id="1196850748">
                  <w:marLeft w:val="0"/>
                  <w:marRight w:val="0"/>
                  <w:marTop w:val="0"/>
                  <w:marBottom w:val="0"/>
                  <w:divBdr>
                    <w:top w:val="none" w:sz="0" w:space="0" w:color="auto"/>
                    <w:left w:val="none" w:sz="0" w:space="0" w:color="auto"/>
                    <w:bottom w:val="none" w:sz="0" w:space="0" w:color="auto"/>
                    <w:right w:val="none" w:sz="0" w:space="0" w:color="auto"/>
                  </w:divBdr>
                  <w:divsChild>
                    <w:div w:id="454953236">
                      <w:marLeft w:val="0"/>
                      <w:marRight w:val="0"/>
                      <w:marTop w:val="0"/>
                      <w:marBottom w:val="0"/>
                      <w:divBdr>
                        <w:top w:val="none" w:sz="0" w:space="0" w:color="auto"/>
                        <w:left w:val="none" w:sz="0" w:space="0" w:color="auto"/>
                        <w:bottom w:val="none" w:sz="0" w:space="0" w:color="auto"/>
                        <w:right w:val="none" w:sz="0" w:space="0" w:color="auto"/>
                      </w:divBdr>
                      <w:divsChild>
                        <w:div w:id="1155999230">
                          <w:marLeft w:val="0"/>
                          <w:marRight w:val="0"/>
                          <w:marTop w:val="0"/>
                          <w:marBottom w:val="0"/>
                          <w:divBdr>
                            <w:top w:val="none" w:sz="0" w:space="0" w:color="auto"/>
                            <w:left w:val="none" w:sz="0" w:space="0" w:color="auto"/>
                            <w:bottom w:val="none" w:sz="0" w:space="0" w:color="auto"/>
                            <w:right w:val="none" w:sz="0" w:space="0" w:color="auto"/>
                          </w:divBdr>
                          <w:divsChild>
                            <w:div w:id="1229074620">
                              <w:marLeft w:val="0"/>
                              <w:marRight w:val="0"/>
                              <w:marTop w:val="0"/>
                              <w:marBottom w:val="0"/>
                              <w:divBdr>
                                <w:top w:val="none" w:sz="0" w:space="0" w:color="auto"/>
                                <w:left w:val="none" w:sz="0" w:space="0" w:color="auto"/>
                                <w:bottom w:val="none" w:sz="0" w:space="0" w:color="auto"/>
                                <w:right w:val="none" w:sz="0" w:space="0" w:color="auto"/>
                              </w:divBdr>
                              <w:divsChild>
                                <w:div w:id="650015657">
                                  <w:marLeft w:val="0"/>
                                  <w:marRight w:val="0"/>
                                  <w:marTop w:val="0"/>
                                  <w:marBottom w:val="0"/>
                                  <w:divBdr>
                                    <w:top w:val="none" w:sz="0" w:space="0" w:color="auto"/>
                                    <w:left w:val="none" w:sz="0" w:space="0" w:color="auto"/>
                                    <w:bottom w:val="none" w:sz="0" w:space="0" w:color="auto"/>
                                    <w:right w:val="none" w:sz="0" w:space="0" w:color="auto"/>
                                  </w:divBdr>
                                  <w:divsChild>
                                    <w:div w:id="803619035">
                                      <w:marLeft w:val="0"/>
                                      <w:marRight w:val="0"/>
                                      <w:marTop w:val="0"/>
                                      <w:marBottom w:val="0"/>
                                      <w:divBdr>
                                        <w:top w:val="none" w:sz="0" w:space="0" w:color="auto"/>
                                        <w:left w:val="none" w:sz="0" w:space="0" w:color="auto"/>
                                        <w:bottom w:val="none" w:sz="0" w:space="0" w:color="auto"/>
                                        <w:right w:val="none" w:sz="0" w:space="0" w:color="auto"/>
                                      </w:divBdr>
                                      <w:divsChild>
                                        <w:div w:id="1164785209">
                                          <w:marLeft w:val="0"/>
                                          <w:marRight w:val="0"/>
                                          <w:marTop w:val="0"/>
                                          <w:marBottom w:val="0"/>
                                          <w:divBdr>
                                            <w:top w:val="none" w:sz="0" w:space="0" w:color="auto"/>
                                            <w:left w:val="none" w:sz="0" w:space="0" w:color="auto"/>
                                            <w:bottom w:val="none" w:sz="0" w:space="0" w:color="auto"/>
                                            <w:right w:val="none" w:sz="0" w:space="0" w:color="auto"/>
                                          </w:divBdr>
                                          <w:divsChild>
                                            <w:div w:id="194586615">
                                              <w:marLeft w:val="0"/>
                                              <w:marRight w:val="0"/>
                                              <w:marTop w:val="0"/>
                                              <w:marBottom w:val="0"/>
                                              <w:divBdr>
                                                <w:top w:val="none" w:sz="0" w:space="0" w:color="auto"/>
                                                <w:left w:val="none" w:sz="0" w:space="0" w:color="auto"/>
                                                <w:bottom w:val="none" w:sz="0" w:space="0" w:color="auto"/>
                                                <w:right w:val="none" w:sz="0" w:space="0" w:color="auto"/>
                                              </w:divBdr>
                                              <w:divsChild>
                                                <w:div w:id="602416404">
                                                  <w:marLeft w:val="0"/>
                                                  <w:marRight w:val="0"/>
                                                  <w:marTop w:val="0"/>
                                                  <w:marBottom w:val="0"/>
                                                  <w:divBdr>
                                                    <w:top w:val="none" w:sz="0" w:space="0" w:color="auto"/>
                                                    <w:left w:val="none" w:sz="0" w:space="0" w:color="auto"/>
                                                    <w:bottom w:val="none" w:sz="0" w:space="0" w:color="auto"/>
                                                    <w:right w:val="none" w:sz="0" w:space="0" w:color="auto"/>
                                                  </w:divBdr>
                                                  <w:divsChild>
                                                    <w:div w:id="205610091">
                                                      <w:marLeft w:val="0"/>
                                                      <w:marRight w:val="0"/>
                                                      <w:marTop w:val="0"/>
                                                      <w:marBottom w:val="0"/>
                                                      <w:divBdr>
                                                        <w:top w:val="none" w:sz="0" w:space="0" w:color="auto"/>
                                                        <w:left w:val="none" w:sz="0" w:space="0" w:color="auto"/>
                                                        <w:bottom w:val="none" w:sz="0" w:space="0" w:color="auto"/>
                                                        <w:right w:val="none" w:sz="0" w:space="0" w:color="auto"/>
                                                      </w:divBdr>
                                                      <w:divsChild>
                                                        <w:div w:id="987511539">
                                                          <w:marLeft w:val="0"/>
                                                          <w:marRight w:val="0"/>
                                                          <w:marTop w:val="0"/>
                                                          <w:marBottom w:val="0"/>
                                                          <w:divBdr>
                                                            <w:top w:val="none" w:sz="0" w:space="0" w:color="auto"/>
                                                            <w:left w:val="none" w:sz="0" w:space="0" w:color="auto"/>
                                                            <w:bottom w:val="none" w:sz="0" w:space="0" w:color="auto"/>
                                                            <w:right w:val="none" w:sz="0" w:space="0" w:color="auto"/>
                                                          </w:divBdr>
                                                          <w:divsChild>
                                                            <w:div w:id="19899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482720">
      <w:bodyDiv w:val="1"/>
      <w:marLeft w:val="0"/>
      <w:marRight w:val="0"/>
      <w:marTop w:val="0"/>
      <w:marBottom w:val="0"/>
      <w:divBdr>
        <w:top w:val="none" w:sz="0" w:space="0" w:color="auto"/>
        <w:left w:val="none" w:sz="0" w:space="0" w:color="auto"/>
        <w:bottom w:val="none" w:sz="0" w:space="0" w:color="auto"/>
        <w:right w:val="none" w:sz="0" w:space="0" w:color="auto"/>
      </w:divBdr>
    </w:div>
    <w:div w:id="2077316491">
      <w:bodyDiv w:val="1"/>
      <w:marLeft w:val="0"/>
      <w:marRight w:val="0"/>
      <w:marTop w:val="0"/>
      <w:marBottom w:val="0"/>
      <w:divBdr>
        <w:top w:val="none" w:sz="0" w:space="0" w:color="auto"/>
        <w:left w:val="none" w:sz="0" w:space="0" w:color="auto"/>
        <w:bottom w:val="none" w:sz="0" w:space="0" w:color="auto"/>
        <w:right w:val="none" w:sz="0" w:space="0" w:color="auto"/>
      </w:divBdr>
    </w:div>
    <w:div w:id="2095396073">
      <w:bodyDiv w:val="1"/>
      <w:marLeft w:val="0"/>
      <w:marRight w:val="0"/>
      <w:marTop w:val="0"/>
      <w:marBottom w:val="0"/>
      <w:divBdr>
        <w:top w:val="none" w:sz="0" w:space="0" w:color="auto"/>
        <w:left w:val="none" w:sz="0" w:space="0" w:color="auto"/>
        <w:bottom w:val="none" w:sz="0" w:space="0" w:color="auto"/>
        <w:right w:val="none" w:sz="0" w:space="0" w:color="auto"/>
      </w:divBdr>
      <w:divsChild>
        <w:div w:id="753092626">
          <w:marLeft w:val="0"/>
          <w:marRight w:val="0"/>
          <w:marTop w:val="0"/>
          <w:marBottom w:val="0"/>
          <w:divBdr>
            <w:top w:val="none" w:sz="0" w:space="0" w:color="auto"/>
            <w:left w:val="none" w:sz="0" w:space="0" w:color="auto"/>
            <w:bottom w:val="none" w:sz="0" w:space="0" w:color="auto"/>
            <w:right w:val="none" w:sz="0" w:space="0" w:color="auto"/>
          </w:divBdr>
          <w:divsChild>
            <w:div w:id="1625573235">
              <w:marLeft w:val="0"/>
              <w:marRight w:val="0"/>
              <w:marTop w:val="0"/>
              <w:marBottom w:val="0"/>
              <w:divBdr>
                <w:top w:val="none" w:sz="0" w:space="0" w:color="auto"/>
                <w:left w:val="none" w:sz="0" w:space="0" w:color="auto"/>
                <w:bottom w:val="none" w:sz="0" w:space="0" w:color="auto"/>
                <w:right w:val="none" w:sz="0" w:space="0" w:color="auto"/>
              </w:divBdr>
              <w:divsChild>
                <w:div w:id="813572010">
                  <w:marLeft w:val="0"/>
                  <w:marRight w:val="0"/>
                  <w:marTop w:val="0"/>
                  <w:marBottom w:val="0"/>
                  <w:divBdr>
                    <w:top w:val="none" w:sz="0" w:space="0" w:color="auto"/>
                    <w:left w:val="none" w:sz="0" w:space="0" w:color="auto"/>
                    <w:bottom w:val="none" w:sz="0" w:space="0" w:color="auto"/>
                    <w:right w:val="none" w:sz="0" w:space="0" w:color="auto"/>
                  </w:divBdr>
                  <w:divsChild>
                    <w:div w:id="160970313">
                      <w:marLeft w:val="0"/>
                      <w:marRight w:val="0"/>
                      <w:marTop w:val="0"/>
                      <w:marBottom w:val="0"/>
                      <w:divBdr>
                        <w:top w:val="none" w:sz="0" w:space="0" w:color="auto"/>
                        <w:left w:val="none" w:sz="0" w:space="0" w:color="auto"/>
                        <w:bottom w:val="none" w:sz="0" w:space="0" w:color="auto"/>
                        <w:right w:val="none" w:sz="0" w:space="0" w:color="auto"/>
                      </w:divBdr>
                      <w:divsChild>
                        <w:div w:id="1579511142">
                          <w:marLeft w:val="0"/>
                          <w:marRight w:val="0"/>
                          <w:marTop w:val="0"/>
                          <w:marBottom w:val="0"/>
                          <w:divBdr>
                            <w:top w:val="none" w:sz="0" w:space="0" w:color="auto"/>
                            <w:left w:val="none" w:sz="0" w:space="0" w:color="auto"/>
                            <w:bottom w:val="none" w:sz="0" w:space="0" w:color="auto"/>
                            <w:right w:val="none" w:sz="0" w:space="0" w:color="auto"/>
                          </w:divBdr>
                          <w:divsChild>
                            <w:div w:id="220141081">
                              <w:marLeft w:val="0"/>
                              <w:marRight w:val="0"/>
                              <w:marTop w:val="0"/>
                              <w:marBottom w:val="0"/>
                              <w:divBdr>
                                <w:top w:val="none" w:sz="0" w:space="0" w:color="auto"/>
                                <w:left w:val="none" w:sz="0" w:space="0" w:color="auto"/>
                                <w:bottom w:val="none" w:sz="0" w:space="0" w:color="auto"/>
                                <w:right w:val="none" w:sz="0" w:space="0" w:color="auto"/>
                              </w:divBdr>
                              <w:divsChild>
                                <w:div w:id="64840104">
                                  <w:marLeft w:val="0"/>
                                  <w:marRight w:val="0"/>
                                  <w:marTop w:val="0"/>
                                  <w:marBottom w:val="0"/>
                                  <w:divBdr>
                                    <w:top w:val="none" w:sz="0" w:space="0" w:color="auto"/>
                                    <w:left w:val="none" w:sz="0" w:space="0" w:color="auto"/>
                                    <w:bottom w:val="none" w:sz="0" w:space="0" w:color="auto"/>
                                    <w:right w:val="none" w:sz="0" w:space="0" w:color="auto"/>
                                  </w:divBdr>
                                  <w:divsChild>
                                    <w:div w:id="10886536">
                                      <w:marLeft w:val="0"/>
                                      <w:marRight w:val="0"/>
                                      <w:marTop w:val="0"/>
                                      <w:marBottom w:val="0"/>
                                      <w:divBdr>
                                        <w:top w:val="none" w:sz="0" w:space="0" w:color="auto"/>
                                        <w:left w:val="none" w:sz="0" w:space="0" w:color="auto"/>
                                        <w:bottom w:val="none" w:sz="0" w:space="0" w:color="auto"/>
                                        <w:right w:val="none" w:sz="0" w:space="0" w:color="auto"/>
                                      </w:divBdr>
                                      <w:divsChild>
                                        <w:div w:id="399911172">
                                          <w:marLeft w:val="0"/>
                                          <w:marRight w:val="0"/>
                                          <w:marTop w:val="0"/>
                                          <w:marBottom w:val="0"/>
                                          <w:divBdr>
                                            <w:top w:val="none" w:sz="0" w:space="0" w:color="auto"/>
                                            <w:left w:val="none" w:sz="0" w:space="0" w:color="auto"/>
                                            <w:bottom w:val="none" w:sz="0" w:space="0" w:color="auto"/>
                                            <w:right w:val="none" w:sz="0" w:space="0" w:color="auto"/>
                                          </w:divBdr>
                                          <w:divsChild>
                                            <w:div w:id="1547179377">
                                              <w:marLeft w:val="0"/>
                                              <w:marRight w:val="0"/>
                                              <w:marTop w:val="0"/>
                                              <w:marBottom w:val="0"/>
                                              <w:divBdr>
                                                <w:top w:val="none" w:sz="0" w:space="0" w:color="auto"/>
                                                <w:left w:val="none" w:sz="0" w:space="0" w:color="auto"/>
                                                <w:bottom w:val="none" w:sz="0" w:space="0" w:color="auto"/>
                                                <w:right w:val="none" w:sz="0" w:space="0" w:color="auto"/>
                                              </w:divBdr>
                                              <w:divsChild>
                                                <w:div w:id="167600444">
                                                  <w:marLeft w:val="0"/>
                                                  <w:marRight w:val="0"/>
                                                  <w:marTop w:val="0"/>
                                                  <w:marBottom w:val="0"/>
                                                  <w:divBdr>
                                                    <w:top w:val="none" w:sz="0" w:space="0" w:color="auto"/>
                                                    <w:left w:val="none" w:sz="0" w:space="0" w:color="auto"/>
                                                    <w:bottom w:val="none" w:sz="0" w:space="0" w:color="auto"/>
                                                    <w:right w:val="none" w:sz="0" w:space="0" w:color="auto"/>
                                                  </w:divBdr>
                                                  <w:divsChild>
                                                    <w:div w:id="880363211">
                                                      <w:marLeft w:val="0"/>
                                                      <w:marRight w:val="0"/>
                                                      <w:marTop w:val="0"/>
                                                      <w:marBottom w:val="0"/>
                                                      <w:divBdr>
                                                        <w:top w:val="none" w:sz="0" w:space="0" w:color="auto"/>
                                                        <w:left w:val="none" w:sz="0" w:space="0" w:color="auto"/>
                                                        <w:bottom w:val="none" w:sz="0" w:space="0" w:color="auto"/>
                                                        <w:right w:val="none" w:sz="0" w:space="0" w:color="auto"/>
                                                      </w:divBdr>
                                                      <w:divsChild>
                                                        <w:div w:id="1286697106">
                                                          <w:marLeft w:val="0"/>
                                                          <w:marRight w:val="0"/>
                                                          <w:marTop w:val="0"/>
                                                          <w:marBottom w:val="0"/>
                                                          <w:divBdr>
                                                            <w:top w:val="none" w:sz="0" w:space="0" w:color="auto"/>
                                                            <w:left w:val="none" w:sz="0" w:space="0" w:color="auto"/>
                                                            <w:bottom w:val="none" w:sz="0" w:space="0" w:color="auto"/>
                                                            <w:right w:val="none" w:sz="0" w:space="0" w:color="auto"/>
                                                          </w:divBdr>
                                                          <w:divsChild>
                                                            <w:div w:id="1721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endeley.com/reference-management/reference-manager"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rcid.org/0000-0002-9504-9629" TargetMode="Externa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https://creativecommons.org/licenses/by-nc/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s://orcid.org/0000-0003-3596-8831"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grnti.ru/" TargetMode="External"/><Relationship Id="rId14" Type="http://schemas.openxmlformats.org/officeDocument/2006/relationships/hyperlink" Target="http://www.scienceacademy.kz"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24092932221225"/>
          <c:y val="4.4852191641182468E-2"/>
          <c:w val="0.66291039673082996"/>
          <c:h val="0.79843226667373646"/>
        </c:manualLayout>
      </c:layout>
      <c:lineChart>
        <c:grouping val="standard"/>
        <c:varyColors val="0"/>
        <c:ser>
          <c:idx val="0"/>
          <c:order val="0"/>
          <c:tx>
            <c:strRef>
              <c:f>Лист1!$A$2</c:f>
              <c:strCache>
                <c:ptCount val="1"/>
                <c:pt idx="0">
                  <c:v>Численность студентов высших учебных заведений</c:v>
                </c:pt>
              </c:strCache>
            </c:strRef>
          </c:tx>
          <c:spPr>
            <a:ln w="22225" cap="rnd" cmpd="sng" algn="ctr">
              <a:solidFill>
                <a:schemeClr val="accent1"/>
              </a:solidFill>
              <a:round/>
            </a:ln>
            <a:effectLst/>
          </c:spPr>
          <c:marker>
            <c:symbol val="circle"/>
            <c:size val="4"/>
            <c:spPr>
              <a:solidFill>
                <a:schemeClr val="accent1"/>
              </a:solidFill>
              <a:ln w="9525" cap="flat" cmpd="sng" algn="ctr">
                <a:solidFill>
                  <a:schemeClr val="accent1"/>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Лист1!$B$2:$X$2</c:f>
              <c:numCache>
                <c:formatCode>#,##0</c:formatCode>
                <c:ptCount val="23"/>
                <c:pt idx="0">
                  <c:v>440715</c:v>
                </c:pt>
                <c:pt idx="1">
                  <c:v>514738</c:v>
                </c:pt>
                <c:pt idx="2">
                  <c:v>597489</c:v>
                </c:pt>
                <c:pt idx="3">
                  <c:v>658106</c:v>
                </c:pt>
                <c:pt idx="4">
                  <c:v>747104</c:v>
                </c:pt>
                <c:pt idx="5">
                  <c:v>775762</c:v>
                </c:pt>
                <c:pt idx="6">
                  <c:v>768442</c:v>
                </c:pt>
                <c:pt idx="7">
                  <c:v>717053</c:v>
                </c:pt>
                <c:pt idx="8">
                  <c:v>633814</c:v>
                </c:pt>
                <c:pt idx="9">
                  <c:v>610264</c:v>
                </c:pt>
                <c:pt idx="10">
                  <c:v>620442</c:v>
                </c:pt>
                <c:pt idx="11">
                  <c:v>629507</c:v>
                </c:pt>
                <c:pt idx="12">
                  <c:v>571691</c:v>
                </c:pt>
                <c:pt idx="13">
                  <c:v>527226</c:v>
                </c:pt>
                <c:pt idx="14">
                  <c:v>477387</c:v>
                </c:pt>
                <c:pt idx="15">
                  <c:v>459369</c:v>
                </c:pt>
                <c:pt idx="16">
                  <c:v>477074</c:v>
                </c:pt>
                <c:pt idx="17">
                  <c:v>496209</c:v>
                </c:pt>
                <c:pt idx="18">
                  <c:v>542458</c:v>
                </c:pt>
                <c:pt idx="19">
                  <c:v>604345</c:v>
                </c:pt>
                <c:pt idx="20">
                  <c:v>576557</c:v>
                </c:pt>
                <c:pt idx="21">
                  <c:v>575511</c:v>
                </c:pt>
                <c:pt idx="22">
                  <c:v>578237</c:v>
                </c:pt>
              </c:numCache>
            </c:numRef>
          </c:val>
          <c:smooth val="0"/>
          <c:extLst>
            <c:ext xmlns:c16="http://schemas.microsoft.com/office/drawing/2014/chart" uri="{C3380CC4-5D6E-409C-BE32-E72D297353CC}">
              <c16:uniqueId val="{00000000-1C68-43AC-A539-4975A7D0FEB9}"/>
            </c:ext>
          </c:extLst>
        </c:ser>
        <c:ser>
          <c:idx val="1"/>
          <c:order val="1"/>
          <c:tx>
            <c:strRef>
              <c:f>Лист1!$A$3</c:f>
              <c:strCache>
                <c:ptCount val="1"/>
                <c:pt idx="0">
                  <c:v>Прием студентов высших учебных заведений</c:v>
                </c:pt>
              </c:strCache>
            </c:strRef>
          </c:tx>
          <c:spPr>
            <a:ln w="22225" cap="rnd" cmpd="sng" algn="ctr">
              <a:solidFill>
                <a:schemeClr val="accent3"/>
              </a:solidFill>
              <a:round/>
            </a:ln>
            <a:effectLst/>
          </c:spPr>
          <c:marker>
            <c:symbol val="circle"/>
            <c:size val="4"/>
            <c:spPr>
              <a:solidFill>
                <a:schemeClr val="accent3"/>
              </a:solidFill>
              <a:ln w="9525" cap="flat" cmpd="sng" algn="ctr">
                <a:solidFill>
                  <a:schemeClr val="accent3"/>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Лист1!$B$3:$X$3</c:f>
              <c:numCache>
                <c:formatCode>#,##0</c:formatCode>
                <c:ptCount val="23"/>
                <c:pt idx="0">
                  <c:v>135454</c:v>
                </c:pt>
                <c:pt idx="1">
                  <c:v>155754</c:v>
                </c:pt>
                <c:pt idx="2">
                  <c:v>174128</c:v>
                </c:pt>
                <c:pt idx="3">
                  <c:v>183146</c:v>
                </c:pt>
                <c:pt idx="4">
                  <c:v>221732</c:v>
                </c:pt>
                <c:pt idx="5">
                  <c:v>206970</c:v>
                </c:pt>
                <c:pt idx="6">
                  <c:v>188460</c:v>
                </c:pt>
                <c:pt idx="7">
                  <c:v>182356</c:v>
                </c:pt>
                <c:pt idx="8">
                  <c:v>170260</c:v>
                </c:pt>
                <c:pt idx="9">
                  <c:v>181605</c:v>
                </c:pt>
                <c:pt idx="10">
                  <c:v>201557</c:v>
                </c:pt>
                <c:pt idx="11">
                  <c:v>197228</c:v>
                </c:pt>
                <c:pt idx="12">
                  <c:v>120408</c:v>
                </c:pt>
                <c:pt idx="13">
                  <c:v>119333</c:v>
                </c:pt>
                <c:pt idx="14">
                  <c:v>125362</c:v>
                </c:pt>
                <c:pt idx="15">
                  <c:v>115195</c:v>
                </c:pt>
                <c:pt idx="16">
                  <c:v>147692</c:v>
                </c:pt>
                <c:pt idx="17">
                  <c:v>138378</c:v>
                </c:pt>
                <c:pt idx="18">
                  <c:v>163336</c:v>
                </c:pt>
                <c:pt idx="19">
                  <c:v>163494</c:v>
                </c:pt>
                <c:pt idx="20">
                  <c:v>152789</c:v>
                </c:pt>
                <c:pt idx="21">
                  <c:v>159804</c:v>
                </c:pt>
                <c:pt idx="22">
                  <c:v>163472</c:v>
                </c:pt>
              </c:numCache>
            </c:numRef>
          </c:val>
          <c:smooth val="0"/>
          <c:extLst>
            <c:ext xmlns:c16="http://schemas.microsoft.com/office/drawing/2014/chart" uri="{C3380CC4-5D6E-409C-BE32-E72D297353CC}">
              <c16:uniqueId val="{00000001-1C68-43AC-A539-4975A7D0FEB9}"/>
            </c:ext>
          </c:extLst>
        </c:ser>
        <c:ser>
          <c:idx val="2"/>
          <c:order val="2"/>
          <c:tx>
            <c:strRef>
              <c:f>Лист1!$A$4</c:f>
              <c:strCache>
                <c:ptCount val="1"/>
                <c:pt idx="0">
                  <c:v>Выпуск студентов высших учебных заведений</c:v>
                </c:pt>
              </c:strCache>
            </c:strRef>
          </c:tx>
          <c:spPr>
            <a:ln w="22225" cap="rnd" cmpd="sng" algn="ctr">
              <a:solidFill>
                <a:schemeClr val="accent5"/>
              </a:solidFill>
              <a:round/>
            </a:ln>
            <a:effectLst/>
          </c:spPr>
          <c:marker>
            <c:symbol val="circle"/>
            <c:size val="4"/>
            <c:spPr>
              <a:solidFill>
                <a:schemeClr val="accent5"/>
              </a:solidFill>
              <a:ln w="9525" cap="flat" cmpd="sng" algn="ctr">
                <a:solidFill>
                  <a:schemeClr val="accent5"/>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Лист1!$B$4:$X$4</c:f>
              <c:numCache>
                <c:formatCode>#,##0</c:formatCode>
                <c:ptCount val="23"/>
                <c:pt idx="0">
                  <c:v>64568</c:v>
                </c:pt>
                <c:pt idx="1">
                  <c:v>73862</c:v>
                </c:pt>
                <c:pt idx="2">
                  <c:v>87138</c:v>
                </c:pt>
                <c:pt idx="3">
                  <c:v>102681</c:v>
                </c:pt>
                <c:pt idx="4">
                  <c:v>123920</c:v>
                </c:pt>
                <c:pt idx="5">
                  <c:v>154193</c:v>
                </c:pt>
                <c:pt idx="6">
                  <c:v>165640</c:v>
                </c:pt>
                <c:pt idx="7">
                  <c:v>178485</c:v>
                </c:pt>
                <c:pt idx="8">
                  <c:v>196685</c:v>
                </c:pt>
                <c:pt idx="9">
                  <c:v>176016</c:v>
                </c:pt>
                <c:pt idx="10">
                  <c:v>161964</c:v>
                </c:pt>
                <c:pt idx="11">
                  <c:v>160934</c:v>
                </c:pt>
                <c:pt idx="12">
                  <c:v>171609</c:v>
                </c:pt>
                <c:pt idx="13">
                  <c:v>172810</c:v>
                </c:pt>
                <c:pt idx="14">
                  <c:v>177678</c:v>
                </c:pt>
                <c:pt idx="15">
                  <c:v>147184</c:v>
                </c:pt>
                <c:pt idx="16">
                  <c:v>138004</c:v>
                </c:pt>
                <c:pt idx="17">
                  <c:v>127084</c:v>
                </c:pt>
                <c:pt idx="18">
                  <c:v>130691</c:v>
                </c:pt>
                <c:pt idx="19">
                  <c:v>142435</c:v>
                </c:pt>
                <c:pt idx="20">
                  <c:v>153627</c:v>
                </c:pt>
                <c:pt idx="21">
                  <c:v>151679</c:v>
                </c:pt>
                <c:pt idx="22">
                  <c:v>161974</c:v>
                </c:pt>
              </c:numCache>
            </c:numRef>
          </c:val>
          <c:smooth val="0"/>
          <c:extLst>
            <c:ext xmlns:c16="http://schemas.microsoft.com/office/drawing/2014/chart" uri="{C3380CC4-5D6E-409C-BE32-E72D297353CC}">
              <c16:uniqueId val="{00000002-1C68-43AC-A539-4975A7D0FEB9}"/>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539783679"/>
        <c:axId val="1527461679"/>
      </c:lineChart>
      <c:catAx>
        <c:axId val="1539783679"/>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27461679"/>
        <c:crosses val="autoZero"/>
        <c:auto val="1"/>
        <c:lblAlgn val="ctr"/>
        <c:lblOffset val="100"/>
        <c:noMultiLvlLbl val="0"/>
      </c:catAx>
      <c:valAx>
        <c:axId val="1527461679"/>
        <c:scaling>
          <c:orientation val="minMax"/>
          <c:max val="850000"/>
          <c:min val="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ru-RU" sz="1000" b="0" i="0" u="none" strike="noStrike" cap="none" baseline="0">
                    <a:effectLst/>
                  </a:rPr>
                  <a:t>Адам</a:t>
                </a:r>
                <a:endParaRPr lang="ru-RU"/>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39783679"/>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layout>
        <c:manualLayout>
          <c:xMode val="edge"/>
          <c:yMode val="edge"/>
          <c:x val="0.79355174206968282"/>
          <c:y val="0.21012344160104987"/>
          <c:w val="0.18980759230369215"/>
          <c:h val="0.702968750000000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fmg28JQk/3Jawgan1p750NXig==">CgMxLjAyCGgudHlqY3d0MgloLjNkeTZ2a20yCGguZ2pkZ3hzOAByITFZMVJ3Z3Q0RU9VVlVja0gwcWkxR1h5QUxsYmVabk1jMQ==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989225-3692-4E77-A7AA-6C95E407F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2275</Words>
  <Characters>12971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Аймұхамбет Жанат Әскербекқызы</dc:creator>
  <cp:lastModifiedBy>Алия Забиева</cp:lastModifiedBy>
  <cp:revision>9</cp:revision>
  <dcterms:created xsi:type="dcterms:W3CDTF">2024-04-22T05:05:00Z</dcterms:created>
  <dcterms:modified xsi:type="dcterms:W3CDTF">2026-05-14T10:11:00Z</dcterms:modified>
</cp:coreProperties>
</file>